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02" w:rsidRPr="00235653" w:rsidRDefault="00497A02" w:rsidP="001A14AD">
      <w:pPr>
        <w:pStyle w:val="a3"/>
        <w:jc w:val="center"/>
        <w:rPr>
          <w:sz w:val="24"/>
          <w:szCs w:val="24"/>
        </w:rPr>
      </w:pPr>
      <w:r w:rsidRPr="00235653">
        <w:rPr>
          <w:b/>
          <w:sz w:val="24"/>
          <w:szCs w:val="24"/>
        </w:rPr>
        <w:t>ПОРЯДОК И УСЛОВИЯ ПРЕДОСТАВЛЕНИЯ МЕДИЦИНСКОЙ ПОМОЩИ В СООТВЕТСТВИИ С ТЕРРИТОРИАЛЬНОЙ ПРОГРАММОЙ В ГОРОДЕ МОСКВЕ НА 202</w:t>
      </w:r>
      <w:r w:rsidR="001A14AD">
        <w:rPr>
          <w:b/>
          <w:sz w:val="24"/>
          <w:szCs w:val="24"/>
        </w:rPr>
        <w:t>2</w:t>
      </w:r>
      <w:r w:rsidRPr="00235653">
        <w:rPr>
          <w:b/>
          <w:sz w:val="24"/>
          <w:szCs w:val="24"/>
        </w:rPr>
        <w:t xml:space="preserve"> ГОД И НА ПЛАНОВЫЙ ПЕРИОД 202</w:t>
      </w:r>
      <w:r w:rsidR="001A14AD">
        <w:rPr>
          <w:b/>
          <w:sz w:val="24"/>
          <w:szCs w:val="24"/>
        </w:rPr>
        <w:t>3</w:t>
      </w:r>
      <w:r w:rsidRPr="00235653">
        <w:rPr>
          <w:b/>
          <w:sz w:val="24"/>
          <w:szCs w:val="24"/>
        </w:rPr>
        <w:t xml:space="preserve"> и 202</w:t>
      </w:r>
      <w:r w:rsidR="001A14AD">
        <w:rPr>
          <w:b/>
          <w:sz w:val="24"/>
          <w:szCs w:val="24"/>
        </w:rPr>
        <w:t>4</w:t>
      </w:r>
      <w:r w:rsidRPr="00235653">
        <w:rPr>
          <w:b/>
          <w:sz w:val="24"/>
          <w:szCs w:val="24"/>
        </w:rPr>
        <w:t xml:space="preserve"> ГОДОВ</w:t>
      </w:r>
      <w:r w:rsidRPr="00235653">
        <w:rPr>
          <w:sz w:val="24"/>
          <w:szCs w:val="24"/>
        </w:rPr>
        <w:t>.</w:t>
      </w:r>
    </w:p>
    <w:p w:rsidR="00497A02" w:rsidRPr="00235653" w:rsidRDefault="00497A02" w:rsidP="00497A02">
      <w:pPr>
        <w:ind w:left="649"/>
        <w:jc w:val="both"/>
        <w:rPr>
          <w:b/>
          <w:sz w:val="24"/>
          <w:szCs w:val="24"/>
        </w:rPr>
      </w:pPr>
    </w:p>
    <w:p w:rsidR="00497A02" w:rsidRPr="00235653" w:rsidRDefault="00497A02" w:rsidP="00497A02">
      <w:pPr>
        <w:ind w:left="649"/>
        <w:jc w:val="both"/>
        <w:rPr>
          <w:b/>
          <w:sz w:val="24"/>
          <w:szCs w:val="24"/>
        </w:rPr>
      </w:pPr>
    </w:p>
    <w:p w:rsidR="00497A02" w:rsidRDefault="001A14AD" w:rsidP="001A14AD">
      <w:pPr>
        <w:spacing w:line="237" w:lineRule="auto"/>
        <w:ind w:right="395"/>
        <w:jc w:val="center"/>
        <w:rPr>
          <w:b/>
          <w:sz w:val="24"/>
          <w:szCs w:val="24"/>
        </w:rPr>
      </w:pPr>
      <w:r w:rsidRPr="001A14AD">
        <w:rPr>
          <w:b/>
          <w:sz w:val="24"/>
          <w:szCs w:val="24"/>
        </w:rPr>
        <w:t>Постановление Правительства Москвы от 24.12.2021 N 2208-ПП "О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w:t>
      </w:r>
    </w:p>
    <w:p w:rsidR="001A14AD" w:rsidRPr="001B3C35" w:rsidRDefault="001A14AD" w:rsidP="001A14AD">
      <w:pPr>
        <w:spacing w:line="237" w:lineRule="auto"/>
        <w:ind w:right="395"/>
        <w:jc w:val="both"/>
        <w:rPr>
          <w:b/>
          <w:sz w:val="24"/>
          <w:szCs w:val="24"/>
        </w:rPr>
      </w:pPr>
    </w:p>
    <w:p w:rsidR="001A14AD" w:rsidRPr="001A14AD" w:rsidRDefault="001A14AD" w:rsidP="001A14AD">
      <w:pPr>
        <w:spacing w:line="237" w:lineRule="auto"/>
        <w:ind w:right="395"/>
        <w:jc w:val="both"/>
        <w:rPr>
          <w:sz w:val="24"/>
          <w:szCs w:val="24"/>
        </w:rPr>
      </w:pPr>
    </w:p>
    <w:p w:rsidR="001A14AD" w:rsidRPr="001A14AD" w:rsidRDefault="001A14AD" w:rsidP="001A14AD">
      <w:pPr>
        <w:spacing w:line="237" w:lineRule="auto"/>
        <w:ind w:right="76" w:firstLine="568"/>
        <w:jc w:val="both"/>
        <w:rPr>
          <w:sz w:val="24"/>
          <w:szCs w:val="24"/>
        </w:rPr>
      </w:pPr>
      <w:r w:rsidRPr="001A14AD">
        <w:rPr>
          <w:sz w:val="24"/>
          <w:szCs w:val="24"/>
        </w:rPr>
        <w:t>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323-ФЗ "Об основах охраны здоровья граждан в Российской Федерации", Федеральным законом от 29 ноября 2010 г. N 326-ФЗ "Об обязательном медицинском страховании в Российской Федерации" Правительство Москвы постановляет:</w:t>
      </w:r>
    </w:p>
    <w:p w:rsidR="001A14AD" w:rsidRPr="001A14AD" w:rsidRDefault="001A14AD" w:rsidP="001A14AD">
      <w:pPr>
        <w:spacing w:line="237" w:lineRule="auto"/>
        <w:ind w:right="76" w:firstLine="568"/>
        <w:jc w:val="both"/>
        <w:rPr>
          <w:sz w:val="24"/>
          <w:szCs w:val="24"/>
        </w:rPr>
      </w:pPr>
      <w:r w:rsidRPr="001A14AD">
        <w:rPr>
          <w:sz w:val="24"/>
          <w:szCs w:val="24"/>
        </w:rPr>
        <w:t>1. Утвердить Территориальную программу государственных гарантий бесплатного оказания гражданам медицинской помощи в городе Москве на 2022 год и на плановый период 2023 и 2024 годов (приложение).</w:t>
      </w:r>
    </w:p>
    <w:p w:rsidR="001A14AD" w:rsidRPr="001A14AD" w:rsidRDefault="001A14AD" w:rsidP="001A14AD">
      <w:pPr>
        <w:spacing w:line="237" w:lineRule="auto"/>
        <w:ind w:right="76" w:firstLine="568"/>
        <w:jc w:val="both"/>
        <w:rPr>
          <w:sz w:val="24"/>
          <w:szCs w:val="24"/>
        </w:rPr>
      </w:pPr>
      <w:r w:rsidRPr="001A14AD">
        <w:rPr>
          <w:sz w:val="24"/>
          <w:szCs w:val="24"/>
        </w:rPr>
        <w:t xml:space="preserve">2. Предоставить из бюджета города Москвы межбюджетные трансферты бюджету Московского городского фонда обязательного медицинского страхования в целях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целях проведения исследований на наличие новой </w:t>
      </w:r>
      <w:proofErr w:type="spellStart"/>
      <w:r w:rsidRPr="001A14AD">
        <w:rPr>
          <w:sz w:val="24"/>
          <w:szCs w:val="24"/>
        </w:rPr>
        <w:t>коронавирусной</w:t>
      </w:r>
      <w:proofErr w:type="spellEnd"/>
      <w:r w:rsidRPr="001A14AD">
        <w:rPr>
          <w:sz w:val="24"/>
          <w:szCs w:val="24"/>
        </w:rPr>
        <w:t xml:space="preserve"> инфекции (COVID-19) методом полимеразной цепной реакции в случае обследования в эпидемических очагах (бытовых и (или) семейных) застрахованным лицам по обязательному медицинскому страхованию, контактировавшим с больным новой </w:t>
      </w:r>
      <w:proofErr w:type="spellStart"/>
      <w:r w:rsidRPr="001A14AD">
        <w:rPr>
          <w:sz w:val="24"/>
          <w:szCs w:val="24"/>
        </w:rPr>
        <w:t>коронавирусной</w:t>
      </w:r>
      <w:proofErr w:type="spellEnd"/>
      <w:r w:rsidRPr="001A14AD">
        <w:rPr>
          <w:sz w:val="24"/>
          <w:szCs w:val="24"/>
        </w:rPr>
        <w:t xml:space="preserve"> инфекцией (COVID-19), а также </w:t>
      </w:r>
      <w:proofErr w:type="spellStart"/>
      <w:r w:rsidRPr="001A14AD">
        <w:rPr>
          <w:sz w:val="24"/>
          <w:szCs w:val="24"/>
        </w:rPr>
        <w:t>скрининговых</w:t>
      </w:r>
      <w:proofErr w:type="spellEnd"/>
      <w:r w:rsidRPr="001A14AD">
        <w:rPr>
          <w:sz w:val="24"/>
          <w:szCs w:val="24"/>
        </w:rPr>
        <w:t xml:space="preserve"> исследований на наличие новой </w:t>
      </w:r>
      <w:proofErr w:type="spellStart"/>
      <w:r w:rsidRPr="001A14AD">
        <w:rPr>
          <w:sz w:val="24"/>
          <w:szCs w:val="24"/>
        </w:rPr>
        <w:t>коронавирусной</w:t>
      </w:r>
      <w:proofErr w:type="spellEnd"/>
      <w:r w:rsidRPr="001A14AD">
        <w:rPr>
          <w:sz w:val="24"/>
          <w:szCs w:val="24"/>
        </w:rPr>
        <w:t xml:space="preserve"> инфекции (COVID-19), не установленных базовой программой обязательного медицинского страхования, в 2022 году в размере 1026906,3 тыс. рублей, в 2023 году - 1026906,3 тыс. рублей, в 2024 году - 1026906,3 тыс. рублей.</w:t>
      </w:r>
    </w:p>
    <w:p w:rsidR="001A14AD" w:rsidRPr="001A14AD" w:rsidRDefault="001A14AD" w:rsidP="001A14AD">
      <w:pPr>
        <w:spacing w:line="237" w:lineRule="auto"/>
        <w:ind w:right="76" w:firstLine="568"/>
        <w:jc w:val="both"/>
        <w:rPr>
          <w:sz w:val="24"/>
          <w:szCs w:val="24"/>
        </w:rPr>
      </w:pPr>
      <w:r w:rsidRPr="001A14AD">
        <w:rPr>
          <w:sz w:val="24"/>
          <w:szCs w:val="24"/>
        </w:rPr>
        <w:t>3. Установить, что:</w:t>
      </w:r>
    </w:p>
    <w:p w:rsidR="001A14AD" w:rsidRPr="001A14AD" w:rsidRDefault="001A14AD" w:rsidP="001A14AD">
      <w:pPr>
        <w:spacing w:line="237" w:lineRule="auto"/>
        <w:ind w:right="76" w:firstLine="568"/>
        <w:jc w:val="both"/>
        <w:rPr>
          <w:sz w:val="24"/>
          <w:szCs w:val="24"/>
        </w:rPr>
      </w:pPr>
      <w:r w:rsidRPr="001A14AD">
        <w:rPr>
          <w:sz w:val="24"/>
          <w:szCs w:val="24"/>
        </w:rPr>
        <w:t>3.1.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осуществляется раздельно по видам и источникам их финансового обеспечения.</w:t>
      </w:r>
    </w:p>
    <w:p w:rsidR="001A14AD" w:rsidRPr="001A14AD" w:rsidRDefault="001A14AD" w:rsidP="001A14AD">
      <w:pPr>
        <w:spacing w:line="237" w:lineRule="auto"/>
        <w:ind w:right="76" w:firstLine="568"/>
        <w:jc w:val="both"/>
        <w:rPr>
          <w:sz w:val="24"/>
          <w:szCs w:val="24"/>
        </w:rPr>
      </w:pPr>
      <w:r w:rsidRPr="001A14AD">
        <w:rPr>
          <w:sz w:val="24"/>
          <w:szCs w:val="24"/>
        </w:rPr>
        <w:t xml:space="preserve">3.2. Выполнение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от 24 ноября 2021 г. N 33 "О бюджете города Москвы на 2022 год и плановый период 2023 и 2024 годов" и Законом города Москвы от </w:t>
      </w:r>
      <w:proofErr w:type="spellStart"/>
      <w:r w:rsidRPr="001A14AD">
        <w:rPr>
          <w:sz w:val="24"/>
          <w:szCs w:val="24"/>
        </w:rPr>
        <w:t>от</w:t>
      </w:r>
      <w:proofErr w:type="spellEnd"/>
      <w:r w:rsidRPr="001A14AD">
        <w:rPr>
          <w:sz w:val="24"/>
          <w:szCs w:val="24"/>
        </w:rPr>
        <w:t xml:space="preserve"> 10 ноября 2021 г. N 31 "О бюджете Московского городского фонда обязательного медицинского страхования на 2022 год и на плановый период 2023 и 2024 годов".</w:t>
      </w:r>
    </w:p>
    <w:p w:rsidR="001A14AD" w:rsidRPr="001A14AD" w:rsidRDefault="001A14AD" w:rsidP="001A14AD">
      <w:pPr>
        <w:spacing w:line="237" w:lineRule="auto"/>
        <w:ind w:right="76" w:firstLine="568"/>
        <w:jc w:val="both"/>
        <w:rPr>
          <w:sz w:val="24"/>
          <w:szCs w:val="24"/>
        </w:rPr>
      </w:pPr>
      <w:r w:rsidRPr="001A14AD">
        <w:rPr>
          <w:sz w:val="24"/>
          <w:szCs w:val="24"/>
        </w:rPr>
        <w:t>3.3. Об итогах выполнения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доложить Правительству Москвы за 2022 год до 5 июля 2023 г., за 2023 год - до 5 июля 2024 г., за 2024 год - до 5 июля 2025 г.</w:t>
      </w:r>
    </w:p>
    <w:p w:rsidR="001A14AD" w:rsidRPr="001A14AD" w:rsidRDefault="001A14AD" w:rsidP="001A14AD">
      <w:pPr>
        <w:spacing w:line="237" w:lineRule="auto"/>
        <w:ind w:right="76" w:firstLine="568"/>
        <w:jc w:val="both"/>
        <w:rPr>
          <w:sz w:val="24"/>
          <w:szCs w:val="24"/>
        </w:rPr>
      </w:pPr>
      <w:r w:rsidRPr="001A14AD">
        <w:rPr>
          <w:sz w:val="24"/>
          <w:szCs w:val="24"/>
        </w:rP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1A14AD">
        <w:rPr>
          <w:sz w:val="24"/>
          <w:szCs w:val="24"/>
        </w:rPr>
        <w:t>Ракову</w:t>
      </w:r>
      <w:proofErr w:type="spellEnd"/>
      <w:r w:rsidRPr="001A14AD">
        <w:rPr>
          <w:sz w:val="24"/>
          <w:szCs w:val="24"/>
        </w:rPr>
        <w:t xml:space="preserve"> А.В.</w:t>
      </w:r>
    </w:p>
    <w:p w:rsidR="001A14AD" w:rsidRPr="001A14AD" w:rsidRDefault="001A14AD" w:rsidP="001A14AD">
      <w:pPr>
        <w:spacing w:line="237" w:lineRule="auto"/>
        <w:ind w:left="-426" w:right="76"/>
        <w:jc w:val="both"/>
        <w:rPr>
          <w:sz w:val="24"/>
          <w:szCs w:val="24"/>
        </w:rPr>
      </w:pPr>
    </w:p>
    <w:p w:rsidR="001A14AD" w:rsidRPr="001A14AD" w:rsidRDefault="001A14AD" w:rsidP="001A14AD">
      <w:pPr>
        <w:spacing w:line="237" w:lineRule="auto"/>
        <w:ind w:left="567" w:right="395"/>
        <w:jc w:val="right"/>
        <w:rPr>
          <w:sz w:val="24"/>
          <w:szCs w:val="24"/>
        </w:rPr>
      </w:pPr>
      <w:r w:rsidRPr="001A14AD">
        <w:rPr>
          <w:sz w:val="24"/>
          <w:szCs w:val="24"/>
        </w:rPr>
        <w:t>Мэр Москвы</w:t>
      </w:r>
    </w:p>
    <w:p w:rsidR="001A14AD" w:rsidRPr="001A14AD" w:rsidRDefault="001A14AD" w:rsidP="001A14AD">
      <w:pPr>
        <w:spacing w:line="237" w:lineRule="auto"/>
        <w:ind w:left="567" w:right="395"/>
        <w:jc w:val="right"/>
        <w:rPr>
          <w:sz w:val="24"/>
          <w:szCs w:val="24"/>
        </w:rPr>
      </w:pPr>
      <w:r w:rsidRPr="001A14AD">
        <w:rPr>
          <w:sz w:val="24"/>
          <w:szCs w:val="24"/>
        </w:rPr>
        <w:t xml:space="preserve">С.С. </w:t>
      </w:r>
      <w:proofErr w:type="spellStart"/>
      <w:r w:rsidRPr="001A14AD">
        <w:rPr>
          <w:sz w:val="24"/>
          <w:szCs w:val="24"/>
        </w:rPr>
        <w:t>Собянин</w:t>
      </w:r>
      <w:proofErr w:type="spellEnd"/>
    </w:p>
    <w:p w:rsidR="001A14AD" w:rsidRDefault="001A14AD" w:rsidP="001A14AD">
      <w:pPr>
        <w:spacing w:line="237" w:lineRule="auto"/>
        <w:ind w:left="-426" w:right="395"/>
        <w:jc w:val="both"/>
        <w:rPr>
          <w:sz w:val="24"/>
          <w:szCs w:val="24"/>
        </w:rPr>
      </w:pPr>
    </w:p>
    <w:p w:rsidR="001A14AD" w:rsidRDefault="001A14AD" w:rsidP="001A14AD">
      <w:pPr>
        <w:widowControl/>
        <w:adjustRightInd w:val="0"/>
        <w:jc w:val="right"/>
        <w:outlineLvl w:val="0"/>
        <w:rPr>
          <w:rFonts w:eastAsiaTheme="minorHAnsi"/>
          <w:sz w:val="24"/>
          <w:szCs w:val="24"/>
        </w:rPr>
      </w:pPr>
      <w:r>
        <w:rPr>
          <w:rFonts w:eastAsiaTheme="minorHAnsi"/>
          <w:sz w:val="24"/>
          <w:szCs w:val="24"/>
        </w:rPr>
        <w:lastRenderedPageBreak/>
        <w:t>Приложение</w:t>
      </w:r>
    </w:p>
    <w:p w:rsidR="001A14AD" w:rsidRDefault="001A14AD" w:rsidP="001A14AD">
      <w:pPr>
        <w:widowControl/>
        <w:adjustRightInd w:val="0"/>
        <w:jc w:val="right"/>
        <w:rPr>
          <w:rFonts w:eastAsiaTheme="minorHAnsi"/>
          <w:sz w:val="24"/>
          <w:szCs w:val="24"/>
        </w:rPr>
      </w:pPr>
      <w:r>
        <w:rPr>
          <w:rFonts w:eastAsiaTheme="minorHAnsi"/>
          <w:sz w:val="24"/>
          <w:szCs w:val="24"/>
        </w:rPr>
        <w:t>к постановлению Правительства</w:t>
      </w:r>
    </w:p>
    <w:p w:rsidR="001A14AD" w:rsidRDefault="001A14AD" w:rsidP="001A14AD">
      <w:pPr>
        <w:widowControl/>
        <w:adjustRightInd w:val="0"/>
        <w:jc w:val="right"/>
        <w:rPr>
          <w:rFonts w:eastAsiaTheme="minorHAnsi"/>
          <w:sz w:val="24"/>
          <w:szCs w:val="24"/>
        </w:rPr>
      </w:pPr>
      <w:r>
        <w:rPr>
          <w:rFonts w:eastAsiaTheme="minorHAnsi"/>
          <w:sz w:val="24"/>
          <w:szCs w:val="24"/>
        </w:rPr>
        <w:t>Москвы</w:t>
      </w:r>
    </w:p>
    <w:p w:rsidR="001A14AD" w:rsidRDefault="001A14AD" w:rsidP="001A14AD">
      <w:pPr>
        <w:widowControl/>
        <w:adjustRightInd w:val="0"/>
        <w:jc w:val="right"/>
        <w:rPr>
          <w:rFonts w:eastAsiaTheme="minorHAnsi"/>
          <w:sz w:val="24"/>
          <w:szCs w:val="24"/>
        </w:rPr>
      </w:pPr>
      <w:r>
        <w:rPr>
          <w:rFonts w:eastAsiaTheme="minorHAnsi"/>
          <w:sz w:val="24"/>
          <w:szCs w:val="24"/>
        </w:rPr>
        <w:t>от 24 декабря 2021 г. N 2208-ПП</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rPr>
          <w:rFonts w:eastAsiaTheme="minorHAnsi"/>
          <w:b/>
          <w:bCs/>
          <w:sz w:val="24"/>
          <w:szCs w:val="24"/>
        </w:rPr>
      </w:pPr>
      <w:r>
        <w:rPr>
          <w:rFonts w:eastAsiaTheme="minorHAnsi"/>
          <w:b/>
          <w:bCs/>
          <w:sz w:val="24"/>
          <w:szCs w:val="24"/>
        </w:rPr>
        <w:t>ТЕРРИТОРИАЛЬНАЯ ПРОГРАММА</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ГОСУДАРСТВЕННЫХ ГАРАНТИЙ БЕСПЛАТНОГО ОКАЗАНИЯ ГРАЖДАНАМ</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МЕДИЦИНСКОЙ ПОМОЩИ В ГОРОДЕ МОСКВЕ НА 2022 ГОД И НА ПЛАНОВЫЙ</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ПЕРИОД 2023 И 2024 ГОДОВ</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outlineLvl w:val="1"/>
        <w:rPr>
          <w:rFonts w:eastAsiaTheme="minorHAnsi"/>
          <w:b/>
          <w:bCs/>
          <w:sz w:val="24"/>
          <w:szCs w:val="24"/>
        </w:rPr>
      </w:pPr>
      <w:r>
        <w:rPr>
          <w:rFonts w:eastAsiaTheme="minorHAnsi"/>
          <w:b/>
          <w:bCs/>
          <w:sz w:val="24"/>
          <w:szCs w:val="24"/>
        </w:rPr>
        <w:t>1. Общие положения</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ind w:firstLine="540"/>
        <w:jc w:val="both"/>
        <w:rPr>
          <w:rFonts w:eastAsiaTheme="minorHAnsi"/>
          <w:sz w:val="24"/>
          <w:szCs w:val="24"/>
        </w:rPr>
      </w:pPr>
      <w:r>
        <w:rPr>
          <w:rFonts w:eastAsiaTheme="minorHAnsi"/>
          <w:sz w:val="24"/>
          <w:szCs w:val="24"/>
        </w:rPr>
        <w:t>1. Территориальная программа государственных гарантий бесплатного оказания гражданам медицинской помощи в городе Москве на 2022 год и на плановый период 2023 и 2024 годов (далее также - Территориальная программа) устанавливает:</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Pr>
          <w:rFonts w:eastAsiaTheme="minorHAnsi"/>
          <w:sz w:val="24"/>
          <w:szCs w:val="24"/>
        </w:rPr>
        <w:t>подушевые</w:t>
      </w:r>
      <w:proofErr w:type="spellEnd"/>
      <w:r>
        <w:rPr>
          <w:rFonts w:eastAsiaTheme="minorHAnsi"/>
          <w:sz w:val="24"/>
          <w:szCs w:val="24"/>
        </w:rP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1.4. Целевые значения критериев доступности и качества медицинской помощи, оказываемой в рамках Территориальной программы.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1.5. Территориальная программа включает в себя: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 Утвержденную </w:t>
      </w:r>
      <w:r>
        <w:rPr>
          <w:rFonts w:eastAsiaTheme="minorHAnsi"/>
          <w:color w:val="0000FF"/>
          <w:sz w:val="24"/>
          <w:szCs w:val="24"/>
        </w:rPr>
        <w:t>стоимость</w:t>
      </w:r>
      <w:r>
        <w:rPr>
          <w:rFonts w:eastAsiaTheme="minorHAnsi"/>
          <w:sz w:val="24"/>
          <w:szCs w:val="24"/>
        </w:rPr>
        <w:t xml:space="preserve">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 (приложение 1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1.5.2. Утвержденную </w:t>
      </w:r>
      <w:r>
        <w:rPr>
          <w:rFonts w:eastAsiaTheme="minorHAnsi"/>
          <w:color w:val="0000FF"/>
          <w:sz w:val="24"/>
          <w:szCs w:val="24"/>
        </w:rPr>
        <w:t>стоимость</w:t>
      </w:r>
      <w:r>
        <w:rPr>
          <w:rFonts w:eastAsiaTheme="minorHAnsi"/>
          <w:sz w:val="24"/>
          <w:szCs w:val="24"/>
        </w:rPr>
        <w:t xml:space="preserve">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условиям ее оказания (приложение 2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1.5.3. </w:t>
      </w:r>
      <w:r>
        <w:rPr>
          <w:rFonts w:eastAsiaTheme="minorHAnsi"/>
          <w:color w:val="0000FF"/>
          <w:sz w:val="24"/>
          <w:szCs w:val="24"/>
        </w:rPr>
        <w:t>Порядок</w:t>
      </w:r>
      <w:r>
        <w:rPr>
          <w:rFonts w:eastAsiaTheme="minorHAnsi"/>
          <w:sz w:val="24"/>
          <w:szCs w:val="24"/>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rPr>
          <w:rFonts w:eastAsiaTheme="minorHAnsi"/>
          <w:sz w:val="24"/>
          <w:szCs w:val="24"/>
        </w:rPr>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1.5.4. </w:t>
      </w:r>
      <w:r>
        <w:rPr>
          <w:rFonts w:eastAsiaTheme="minorHAnsi"/>
          <w:color w:val="0000FF"/>
          <w:sz w:val="24"/>
          <w:szCs w:val="24"/>
        </w:rPr>
        <w:t>Перечень</w:t>
      </w:r>
      <w:r>
        <w:rPr>
          <w:rFonts w:eastAsiaTheme="minorHAnsi"/>
          <w:sz w:val="24"/>
          <w:szCs w:val="24"/>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1.5.5. </w:t>
      </w:r>
      <w:r>
        <w:rPr>
          <w:rFonts w:eastAsiaTheme="minorHAnsi"/>
          <w:color w:val="0000FF"/>
          <w:sz w:val="24"/>
          <w:szCs w:val="24"/>
        </w:rPr>
        <w:t>Перечень</w:t>
      </w:r>
      <w:r>
        <w:rPr>
          <w:rFonts w:eastAsiaTheme="minorHAnsi"/>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1.5.6. </w:t>
      </w:r>
      <w:r>
        <w:rPr>
          <w:rFonts w:eastAsiaTheme="minorHAnsi"/>
          <w:color w:val="0000FF"/>
          <w:sz w:val="24"/>
          <w:szCs w:val="24"/>
        </w:rPr>
        <w:t>Перечень</w:t>
      </w:r>
      <w:r>
        <w:rPr>
          <w:rFonts w:eastAsiaTheme="minorHAnsi"/>
          <w:sz w:val="24"/>
          <w:szCs w:val="24"/>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1.5.7. </w:t>
      </w:r>
      <w:r>
        <w:rPr>
          <w:rFonts w:eastAsiaTheme="minorHAnsi"/>
          <w:color w:val="0000FF"/>
          <w:sz w:val="24"/>
          <w:szCs w:val="24"/>
        </w:rPr>
        <w:t>Перечень</w:t>
      </w:r>
      <w:r>
        <w:rPr>
          <w:rFonts w:eastAsiaTheme="minorHAnsi"/>
          <w:sz w:val="24"/>
          <w:szCs w:val="24"/>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7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1.5.8. </w:t>
      </w:r>
      <w:r>
        <w:rPr>
          <w:rFonts w:eastAsiaTheme="minorHAnsi"/>
          <w:color w:val="0000FF"/>
          <w:sz w:val="24"/>
          <w:szCs w:val="24"/>
        </w:rPr>
        <w:t>Условия</w:t>
      </w:r>
      <w:r>
        <w:rPr>
          <w:rFonts w:eastAsiaTheme="minorHAnsi"/>
          <w:sz w:val="24"/>
          <w:szCs w:val="24"/>
        </w:rP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1.5.9. </w:t>
      </w:r>
      <w:r>
        <w:rPr>
          <w:rFonts w:eastAsiaTheme="minorHAnsi"/>
          <w:color w:val="0000FF"/>
          <w:sz w:val="24"/>
          <w:szCs w:val="24"/>
        </w:rPr>
        <w:t>Порядок</w:t>
      </w:r>
      <w:r>
        <w:rPr>
          <w:rFonts w:eastAsiaTheme="minorHAnsi"/>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9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1.5.10. </w:t>
      </w:r>
      <w:r>
        <w:rPr>
          <w:rFonts w:eastAsiaTheme="minorHAnsi"/>
          <w:color w:val="0000FF"/>
          <w:sz w:val="24"/>
          <w:szCs w:val="24"/>
        </w:rPr>
        <w:t>Порядок</w:t>
      </w:r>
      <w:r>
        <w:rPr>
          <w:rFonts w:eastAsiaTheme="minorHAnsi"/>
          <w:sz w:val="24"/>
          <w:szCs w:val="24"/>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10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1.5.11. </w:t>
      </w:r>
      <w:r>
        <w:rPr>
          <w:rFonts w:eastAsiaTheme="minorHAnsi"/>
          <w:color w:val="0000FF"/>
          <w:sz w:val="24"/>
          <w:szCs w:val="24"/>
        </w:rPr>
        <w:t>Перечень</w:t>
      </w:r>
      <w:r>
        <w:rPr>
          <w:rFonts w:eastAsiaTheme="minorHAnsi"/>
          <w:sz w:val="24"/>
          <w:szCs w:val="24"/>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(приложение 11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1.5.12. </w:t>
      </w:r>
      <w:r>
        <w:rPr>
          <w:rFonts w:eastAsiaTheme="minorHAnsi"/>
          <w:color w:val="0000FF"/>
          <w:sz w:val="24"/>
          <w:szCs w:val="24"/>
        </w:rPr>
        <w:t>Перечень</w:t>
      </w:r>
      <w:r>
        <w:rPr>
          <w:rFonts w:eastAsiaTheme="minorHAnsi"/>
          <w:sz w:val="24"/>
          <w:szCs w:val="24"/>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2022 год и на плановый период 2023 и 2024 годов (приложение 12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1.5.13. </w:t>
      </w:r>
      <w:r>
        <w:rPr>
          <w:rFonts w:eastAsiaTheme="minorHAnsi"/>
          <w:color w:val="0000FF"/>
          <w:sz w:val="24"/>
          <w:szCs w:val="24"/>
        </w:rPr>
        <w:t>Реестр</w:t>
      </w:r>
      <w:r>
        <w:rPr>
          <w:rFonts w:eastAsiaTheme="minorHAnsi"/>
          <w:sz w:val="24"/>
          <w:szCs w:val="24"/>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w:t>
      </w:r>
      <w:r>
        <w:rPr>
          <w:rFonts w:eastAsiaTheme="minorHAnsi"/>
          <w:sz w:val="24"/>
          <w:szCs w:val="24"/>
        </w:rPr>
        <w:lastRenderedPageBreak/>
        <w:t>Московского городского фонда обязательного медицинского страхования на указанные цели (приложение 13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1.5.14. </w:t>
      </w:r>
      <w:r>
        <w:rPr>
          <w:rFonts w:eastAsiaTheme="minorHAnsi"/>
          <w:color w:val="0000FF"/>
          <w:sz w:val="24"/>
          <w:szCs w:val="24"/>
        </w:rPr>
        <w:t>Реестр</w:t>
      </w:r>
      <w:r>
        <w:rPr>
          <w:rFonts w:eastAsiaTheme="minorHAnsi"/>
          <w:sz w:val="24"/>
          <w:szCs w:val="24"/>
        </w:rP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w:t>
      </w:r>
      <w:proofErr w:type="spellStart"/>
      <w:r>
        <w:rPr>
          <w:rFonts w:eastAsiaTheme="minorHAnsi"/>
          <w:sz w:val="24"/>
          <w:szCs w:val="24"/>
        </w:rPr>
        <w:t>пренатальной</w:t>
      </w:r>
      <w:proofErr w:type="spellEnd"/>
      <w:r>
        <w:rPr>
          <w:rFonts w:eastAsiaTheme="minorHAnsi"/>
          <w:sz w:val="24"/>
          <w:szCs w:val="24"/>
        </w:rPr>
        <w:t xml:space="preserve"> (дородовой) диагностики нарушений развития ребенка, не установленной базовой программой обязательного медицинского страхования, осуществляющих проведение исследований на наличие новой </w:t>
      </w:r>
      <w:proofErr w:type="spellStart"/>
      <w:r>
        <w:rPr>
          <w:rFonts w:eastAsiaTheme="minorHAnsi"/>
          <w:sz w:val="24"/>
          <w:szCs w:val="24"/>
        </w:rPr>
        <w:t>коронавирусной</w:t>
      </w:r>
      <w:proofErr w:type="spellEnd"/>
      <w:r>
        <w:rPr>
          <w:rFonts w:eastAsiaTheme="minorHAnsi"/>
          <w:sz w:val="24"/>
          <w:szCs w:val="24"/>
        </w:rPr>
        <w:t xml:space="preserve"> инфекции (COVID-19) методом полимеразной цепной реакции в дополнение к базовой программе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1.5.15. Объем медицинской </w:t>
      </w:r>
      <w:r>
        <w:rPr>
          <w:rFonts w:eastAsiaTheme="minorHAnsi"/>
          <w:color w:val="0000FF"/>
          <w:sz w:val="24"/>
          <w:szCs w:val="24"/>
        </w:rPr>
        <w:t>помощи</w:t>
      </w:r>
      <w:r>
        <w:rPr>
          <w:rFonts w:eastAsiaTheme="minorHAnsi"/>
          <w:sz w:val="24"/>
          <w:szCs w:val="24"/>
        </w:rPr>
        <w:t xml:space="preserve">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2022 год (приложение 15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1.5.16. Примерный </w:t>
      </w:r>
      <w:r>
        <w:rPr>
          <w:rFonts w:eastAsiaTheme="minorHAnsi"/>
          <w:color w:val="0000FF"/>
          <w:sz w:val="24"/>
          <w:szCs w:val="24"/>
        </w:rPr>
        <w:t>перечень</w:t>
      </w:r>
      <w:r>
        <w:rPr>
          <w:rFonts w:eastAsiaTheme="minorHAnsi"/>
          <w:sz w:val="24"/>
          <w:szCs w:val="24"/>
        </w:rP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1.6.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outlineLvl w:val="1"/>
        <w:rPr>
          <w:rFonts w:eastAsiaTheme="minorHAnsi"/>
          <w:b/>
          <w:bCs/>
          <w:sz w:val="24"/>
          <w:szCs w:val="24"/>
        </w:rPr>
      </w:pPr>
      <w:bookmarkStart w:id="0" w:name="Par37"/>
      <w:bookmarkEnd w:id="0"/>
      <w:r>
        <w:rPr>
          <w:rFonts w:eastAsiaTheme="minorHAnsi"/>
          <w:b/>
          <w:bCs/>
          <w:sz w:val="24"/>
          <w:szCs w:val="24"/>
        </w:rPr>
        <w:t>2. Перечень видов, форм и условий предоставления медицинской</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помощи, оказание которой осуществляется бесплатно</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ind w:firstLine="540"/>
        <w:jc w:val="both"/>
        <w:rPr>
          <w:rFonts w:eastAsiaTheme="minorHAnsi"/>
          <w:sz w:val="24"/>
          <w:szCs w:val="24"/>
        </w:rPr>
      </w:pPr>
      <w:r>
        <w:rPr>
          <w:rFonts w:eastAsiaTheme="minorHAnsi"/>
          <w:sz w:val="24"/>
          <w:szCs w:val="24"/>
        </w:rPr>
        <w:t>2.1. В рамках Территориальной программы бесплатно предоставляются: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2.1.1. Первичная медико-санитарная помощь, в том числе первичная доврачебная, первичная врачебная и первичная специализированная.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2.1.2. Специализированная, в том числе высокотехнологичная, медицинская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2.1.3. Скорая, в том числе скорая специализированная, медицинская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2.1.5. Медицинская реабилитация.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w:t>
      </w:r>
      <w:r>
        <w:rPr>
          <w:rFonts w:eastAsiaTheme="minorHAnsi"/>
          <w:sz w:val="24"/>
          <w:szCs w:val="24"/>
        </w:rPr>
        <w:lastRenderedPageBreak/>
        <w:t>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 При оказании паллиативной медицинской помощи обеспечивается: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rFonts w:eastAsiaTheme="minorHAnsi"/>
          <w:color w:val="0000FF"/>
          <w:sz w:val="24"/>
          <w:szCs w:val="24"/>
        </w:rPr>
        <w:t>части 2 статьи 6</w:t>
      </w:r>
      <w:r>
        <w:rPr>
          <w:rFonts w:eastAsiaTheme="minorHAnsi"/>
          <w:sz w:val="24"/>
          <w:szCs w:val="24"/>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2.6.6. Организация в соответствии с законодательством Российской Федерации изготовления в аптечных организациях в </w:t>
      </w:r>
      <w:proofErr w:type="spellStart"/>
      <w:r>
        <w:rPr>
          <w:rFonts w:eastAsiaTheme="minorHAnsi"/>
          <w:sz w:val="24"/>
          <w:szCs w:val="24"/>
        </w:rPr>
        <w:t>неинвазивных</w:t>
      </w:r>
      <w:proofErr w:type="spellEnd"/>
      <w:r>
        <w:rPr>
          <w:rFonts w:eastAsiaTheme="minorHAnsi"/>
          <w:sz w:val="24"/>
          <w:szCs w:val="24"/>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Pr>
          <w:rFonts w:eastAsiaTheme="minorHAnsi"/>
          <w:sz w:val="24"/>
          <w:szCs w:val="24"/>
        </w:rPr>
        <w:t>развившегося</w:t>
      </w:r>
      <w:proofErr w:type="spellEnd"/>
      <w:r>
        <w:rPr>
          <w:rFonts w:eastAsiaTheme="minorHAnsi"/>
          <w:sz w:val="24"/>
          <w:szCs w:val="24"/>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 В рамках Территориальной программы обеспечивается оказание медицинской помощи в следующих формах: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 В рамках Территориальной программы обеспечивается оказание медицинской помощи в следующих условиях: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2.9.1. Вне медицинской организации, в том числе в специализированном транспортном средстве и во временных быстровозводимых конструкциях: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2.9.4. В стационарных условиях (обеспечивается круглосуточное медицинское наблюдение и лечение).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2.10. Медицинская помощь в стационарных условиях в экстренной форме оказывается безотлагательно.</w:t>
      </w:r>
    </w:p>
    <w:p w:rsidR="001A14AD" w:rsidRDefault="001A14AD" w:rsidP="001A14AD">
      <w:pPr>
        <w:widowControl/>
        <w:adjustRightInd w:val="0"/>
        <w:spacing w:before="240"/>
        <w:ind w:firstLine="540"/>
        <w:jc w:val="both"/>
        <w:rPr>
          <w:rFonts w:eastAsiaTheme="minorHAnsi"/>
          <w:sz w:val="24"/>
          <w:szCs w:val="24"/>
        </w:rPr>
      </w:pPr>
      <w:bookmarkStart w:id="1" w:name="Par81"/>
      <w:bookmarkEnd w:id="1"/>
      <w:r>
        <w:rPr>
          <w:rFonts w:eastAsiaTheme="minorHAnsi"/>
          <w:sz w:val="24"/>
          <w:szCs w:val="24"/>
        </w:rP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Время </w:t>
      </w:r>
      <w:proofErr w:type="spellStart"/>
      <w:r>
        <w:rPr>
          <w:rFonts w:eastAsiaTheme="minorHAnsi"/>
          <w:sz w:val="24"/>
          <w:szCs w:val="24"/>
        </w:rPr>
        <w:t>доезда</w:t>
      </w:r>
      <w:proofErr w:type="spellEnd"/>
      <w:r>
        <w:rPr>
          <w:rFonts w:eastAsiaTheme="minorHAnsi"/>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w:t>
      </w:r>
      <w:r>
        <w:rPr>
          <w:rFonts w:eastAsiaTheme="minorHAnsi"/>
          <w:color w:val="0000FF"/>
          <w:sz w:val="24"/>
          <w:szCs w:val="24"/>
        </w:rPr>
        <w:t>&lt;1&gt;</w:t>
      </w:r>
      <w:r>
        <w:rPr>
          <w:rFonts w:eastAsiaTheme="minorHAnsi"/>
          <w:sz w:val="24"/>
          <w:szCs w:val="24"/>
        </w:rPr>
        <w:t xml:space="preserve"> с момента вызова бригады скорой медицинской помощи для оказания такой медицинской помощи.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eastAsiaTheme="minorHAnsi"/>
          <w:sz w:val="24"/>
          <w:szCs w:val="24"/>
        </w:rPr>
        <w:t>биопсийного</w:t>
      </w:r>
      <w:proofErr w:type="spellEnd"/>
      <w:r>
        <w:rPr>
          <w:rFonts w:eastAsiaTheme="minorHAnsi"/>
          <w:sz w:val="24"/>
          <w:szCs w:val="24"/>
        </w:rPr>
        <w:t xml:space="preserve">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r>
        <w:rPr>
          <w:rFonts w:eastAsiaTheme="minorHAnsi"/>
          <w:color w:val="0000FF"/>
          <w:sz w:val="24"/>
          <w:szCs w:val="24"/>
        </w:rPr>
        <w:t>приложением 3</w:t>
      </w:r>
      <w:r>
        <w:rPr>
          <w:rFonts w:eastAsiaTheme="minorHAnsi"/>
          <w:sz w:val="24"/>
          <w:szCs w:val="24"/>
        </w:rPr>
        <w:t xml:space="preserve">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r>
        <w:rPr>
          <w:rFonts w:eastAsiaTheme="minorHAnsi"/>
          <w:color w:val="0000FF"/>
          <w:sz w:val="24"/>
          <w:szCs w:val="24"/>
        </w:rPr>
        <w:t>приложением 3</w:t>
      </w:r>
      <w:r>
        <w:rPr>
          <w:rFonts w:eastAsiaTheme="minorHAnsi"/>
          <w:sz w:val="24"/>
          <w:szCs w:val="24"/>
        </w:rP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2.19. В рамках Территориальной программы отдельным категориям граждан осуществляется в порядке, предусмотренном </w:t>
      </w:r>
      <w:r>
        <w:rPr>
          <w:rFonts w:eastAsiaTheme="minorHAnsi"/>
          <w:color w:val="0000FF"/>
          <w:sz w:val="24"/>
          <w:szCs w:val="24"/>
        </w:rPr>
        <w:t>приложением 9</w:t>
      </w:r>
      <w:r>
        <w:rPr>
          <w:rFonts w:eastAsiaTheme="minorHAnsi"/>
          <w:sz w:val="24"/>
          <w:szCs w:val="24"/>
        </w:rP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r>
        <w:rPr>
          <w:rFonts w:eastAsiaTheme="minorHAnsi"/>
          <w:color w:val="0000FF"/>
          <w:sz w:val="24"/>
          <w:szCs w:val="24"/>
        </w:rPr>
        <w:t>приложением 3</w:t>
      </w:r>
      <w:r>
        <w:rPr>
          <w:rFonts w:eastAsiaTheme="minorHAnsi"/>
          <w:sz w:val="24"/>
          <w:szCs w:val="24"/>
        </w:rPr>
        <w:t xml:space="preserve">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w:t>
      </w:r>
      <w:r>
        <w:rPr>
          <w:rFonts w:eastAsiaTheme="minorHAnsi"/>
          <w:sz w:val="24"/>
          <w:szCs w:val="24"/>
        </w:rPr>
        <w:lastRenderedPageBreak/>
        <w:t>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w:t>
      </w:r>
      <w:r>
        <w:rPr>
          <w:rFonts w:eastAsiaTheme="minorHAnsi"/>
          <w:sz w:val="24"/>
          <w:szCs w:val="24"/>
        </w:rPr>
        <w:lastRenderedPageBreak/>
        <w:t xml:space="preserve">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r>
        <w:rPr>
          <w:rFonts w:eastAsiaTheme="minorHAnsi"/>
          <w:color w:val="0000FF"/>
          <w:sz w:val="24"/>
          <w:szCs w:val="24"/>
        </w:rPr>
        <w:t>пунктом 2.11</w:t>
      </w:r>
      <w:r>
        <w:rPr>
          <w:rFonts w:eastAsiaTheme="minorHAnsi"/>
          <w:sz w:val="24"/>
          <w:szCs w:val="24"/>
        </w:rP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2.25. В рамках Территориальной программы обеспечивается: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r>
        <w:rPr>
          <w:rFonts w:eastAsiaTheme="minorHAnsi"/>
          <w:color w:val="0000FF"/>
          <w:sz w:val="24"/>
          <w:szCs w:val="24"/>
        </w:rPr>
        <w:t>зако</w:t>
      </w:r>
      <w:bookmarkStart w:id="2" w:name="_GoBack"/>
      <w:bookmarkEnd w:id="2"/>
      <w:r>
        <w:rPr>
          <w:rFonts w:eastAsiaTheme="minorHAnsi"/>
          <w:color w:val="0000FF"/>
          <w:sz w:val="24"/>
          <w:szCs w:val="24"/>
        </w:rPr>
        <w:t>ном</w:t>
      </w:r>
      <w:r>
        <w:rPr>
          <w:rFonts w:eastAsiaTheme="minorHAnsi"/>
          <w:sz w:val="24"/>
          <w:szCs w:val="24"/>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jc w:val="center"/>
        <w:outlineLvl w:val="1"/>
        <w:rPr>
          <w:rFonts w:eastAsiaTheme="minorHAnsi"/>
          <w:b/>
          <w:bCs/>
          <w:sz w:val="24"/>
          <w:szCs w:val="24"/>
        </w:rPr>
      </w:pPr>
      <w:r>
        <w:rPr>
          <w:rFonts w:eastAsiaTheme="minorHAnsi"/>
          <w:b/>
          <w:bCs/>
          <w:sz w:val="24"/>
          <w:szCs w:val="24"/>
        </w:rPr>
        <w:t>3. Перечень заболеваний и состояний, оказание медицинской</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помощи при которых осуществляется бесплатно, и категории</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граждан, оказание медицинской помощи которым</w:t>
      </w:r>
    </w:p>
    <w:p w:rsidR="001A14AD" w:rsidRDefault="001A14AD" w:rsidP="001A14AD">
      <w:pPr>
        <w:widowControl/>
        <w:adjustRightInd w:val="0"/>
        <w:jc w:val="center"/>
        <w:rPr>
          <w:rFonts w:eastAsiaTheme="minorHAnsi"/>
          <w:b/>
          <w:bCs/>
          <w:sz w:val="24"/>
          <w:szCs w:val="24"/>
        </w:rPr>
      </w:pPr>
      <w:r>
        <w:rPr>
          <w:rFonts w:eastAsiaTheme="minorHAnsi"/>
          <w:b/>
          <w:bCs/>
          <w:sz w:val="24"/>
          <w:szCs w:val="24"/>
        </w:rPr>
        <w:t>осуществляется бесплатно</w:t>
      </w:r>
    </w:p>
    <w:p w:rsidR="001A14AD" w:rsidRDefault="001A14AD" w:rsidP="001A14AD">
      <w:pPr>
        <w:widowControl/>
        <w:adjustRightInd w:val="0"/>
        <w:jc w:val="both"/>
        <w:rPr>
          <w:rFonts w:eastAsiaTheme="minorHAnsi"/>
          <w:sz w:val="24"/>
          <w:szCs w:val="24"/>
        </w:rPr>
      </w:pPr>
    </w:p>
    <w:p w:rsidR="001A14AD" w:rsidRDefault="001A14AD" w:rsidP="001A14AD">
      <w:pPr>
        <w:widowControl/>
        <w:adjustRightInd w:val="0"/>
        <w:ind w:firstLine="540"/>
        <w:jc w:val="both"/>
        <w:rPr>
          <w:rFonts w:eastAsiaTheme="minorHAnsi"/>
          <w:sz w:val="24"/>
          <w:szCs w:val="24"/>
        </w:rPr>
      </w:pPr>
      <w:r>
        <w:rPr>
          <w:rFonts w:eastAsiaTheme="minorHAnsi"/>
          <w:sz w:val="24"/>
          <w:szCs w:val="24"/>
        </w:rPr>
        <w:t xml:space="preserve">3.1. Гражданин имеет право на бесплатное получение медицинской помощи по видам, формам и условиям ее оказания в соответствии с </w:t>
      </w:r>
      <w:r>
        <w:rPr>
          <w:rFonts w:eastAsiaTheme="minorHAnsi"/>
          <w:color w:val="0000FF"/>
          <w:sz w:val="24"/>
          <w:szCs w:val="24"/>
        </w:rPr>
        <w:t>разделом 2</w:t>
      </w:r>
      <w:r>
        <w:rPr>
          <w:rFonts w:eastAsiaTheme="minorHAnsi"/>
          <w:sz w:val="24"/>
          <w:szCs w:val="24"/>
        </w:rPr>
        <w:t xml:space="preserve"> Территориальной программы при следующих заболеваниях и состояниях: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 Инфекционные и паразитарные болезни.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 Новообразования.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3.1.3. Болезни эндокринной системы.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3.1.4. Расстройства питания и нарушения обмена веществ.</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3.1.5. Болезни нервной системы.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3.1.6. Болезни крови, кроветворных органов.</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3.1.7. Отдельные нарушения, вовлекающие иммунный механизм.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3.1.8. Болезни глаза и его придаточного аппарата.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3.1.9. Болезни уха и сосцевидного отростка.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3.1.10. Болезни системы кровообращения.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3.1.11. Болезни органов дыхания.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3.1.12. Болезни органов пищеварения, в том числе болезни полости рта, слюнных желез и челюстей (за исключением зубного протезирования).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3.1.13. Болезни мочеполовой системы.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3.1.14. Болезни кожи и подкожной клетчатки.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3.1.15. Болезни костно-мышечной системы и соединительной ткани.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3.1.16. Травмы, отравления и некоторые другие последствия воздействия внешних причин.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3.1.17. Врожденные аномалии (пороки развития).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3.1.18. Деформации и хромосомные нарушения.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3.1.19. Беременность, роды, послеродовой период и аборты.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3.1.20. Отдельные состояния, возникающие у детей в перинатальный период.</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3.1.21. Психические расстройства и расстройства поведения.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3.1.22. Симптомы, признаки и отклонения от нормы, не отнесенные к заболеваниям и состояниям.</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3.2. Гражданин имеет право не реже одного раза в год на бесплатный профилактический медицинский осмотр, в том числе в рамках диспансеризации.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 Отдельным категориям граждан: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r>
        <w:rPr>
          <w:rFonts w:eastAsiaTheme="minorHAnsi"/>
          <w:color w:val="0000FF"/>
          <w:sz w:val="24"/>
          <w:szCs w:val="24"/>
        </w:rPr>
        <w:t>условий</w:t>
      </w:r>
      <w:r>
        <w:rPr>
          <w:rFonts w:eastAsiaTheme="minorHAnsi"/>
          <w:sz w:val="24"/>
          <w:szCs w:val="24"/>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3.3.6. Из числа застрахованных по обязательному медицинскому страхованию в городе Москве граждан, переболевших новой </w:t>
      </w:r>
      <w:proofErr w:type="spellStart"/>
      <w:r>
        <w:rPr>
          <w:rFonts w:eastAsiaTheme="minorHAnsi"/>
          <w:sz w:val="24"/>
          <w:szCs w:val="24"/>
        </w:rPr>
        <w:t>коронавирусной</w:t>
      </w:r>
      <w:proofErr w:type="spellEnd"/>
      <w:r>
        <w:rPr>
          <w:rFonts w:eastAsiaTheme="minorHAnsi"/>
          <w:sz w:val="24"/>
          <w:szCs w:val="24"/>
        </w:rPr>
        <w:t xml:space="preserve">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rPr>
          <w:rFonts w:eastAsiaTheme="minorHAnsi"/>
          <w:sz w:val="24"/>
          <w:szCs w:val="24"/>
        </w:rPr>
        <w:t>коронавирусной</w:t>
      </w:r>
      <w:proofErr w:type="spellEnd"/>
      <w:r>
        <w:rPr>
          <w:rFonts w:eastAsiaTheme="minorHAnsi"/>
          <w:sz w:val="24"/>
          <w:szCs w:val="24"/>
        </w:rPr>
        <w:t xml:space="preserve"> инфекцией (COVID-19), проводится в соответствии с </w:t>
      </w:r>
      <w:r>
        <w:rPr>
          <w:rFonts w:eastAsiaTheme="minorHAnsi"/>
          <w:color w:val="0000FF"/>
          <w:sz w:val="24"/>
          <w:szCs w:val="24"/>
        </w:rPr>
        <w:t>приложением 8</w:t>
      </w:r>
      <w:r>
        <w:rPr>
          <w:rFonts w:eastAsiaTheme="minorHAnsi"/>
          <w:sz w:val="24"/>
          <w:szCs w:val="24"/>
        </w:rP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w:t>
      </w:r>
      <w:proofErr w:type="spellStart"/>
      <w:r>
        <w:rPr>
          <w:rFonts w:eastAsiaTheme="minorHAnsi"/>
          <w:sz w:val="24"/>
          <w:szCs w:val="24"/>
        </w:rPr>
        <w:t>коронавирусной</w:t>
      </w:r>
      <w:proofErr w:type="spellEnd"/>
      <w:r>
        <w:rPr>
          <w:rFonts w:eastAsiaTheme="minorHAnsi"/>
          <w:sz w:val="24"/>
          <w:szCs w:val="24"/>
        </w:rPr>
        <w:t xml:space="preserve"> инфекции (COVID-19) (далее - углубленная диспансеризация).</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r>
        <w:rPr>
          <w:rFonts w:eastAsiaTheme="minorHAnsi"/>
          <w:color w:val="0000FF"/>
          <w:sz w:val="24"/>
          <w:szCs w:val="24"/>
        </w:rPr>
        <w:t>условий</w:t>
      </w:r>
      <w:r>
        <w:rPr>
          <w:rFonts w:eastAsiaTheme="minorHAnsi"/>
          <w:sz w:val="24"/>
          <w:szCs w:val="24"/>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3.3.9.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w:t>
      </w:r>
      <w:proofErr w:type="spellStart"/>
      <w:r>
        <w:rPr>
          <w:rFonts w:eastAsiaTheme="minorHAnsi"/>
          <w:sz w:val="24"/>
          <w:szCs w:val="24"/>
        </w:rPr>
        <w:t>аудиологический</w:t>
      </w:r>
      <w:proofErr w:type="spellEnd"/>
      <w:r>
        <w:rPr>
          <w:rFonts w:eastAsiaTheme="minorHAnsi"/>
          <w:sz w:val="24"/>
          <w:szCs w:val="24"/>
        </w:rPr>
        <w:t xml:space="preserve"> скрининг.</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 xml:space="preserve">3.3.10. Из числа беременных женщин, застрахованных по обязательному медицинскому страхованию, проводится </w:t>
      </w:r>
      <w:proofErr w:type="spellStart"/>
      <w:r>
        <w:rPr>
          <w:rFonts w:eastAsiaTheme="minorHAnsi"/>
          <w:sz w:val="24"/>
          <w:szCs w:val="24"/>
        </w:rPr>
        <w:t>пренатальная</w:t>
      </w:r>
      <w:proofErr w:type="spellEnd"/>
      <w:r>
        <w:rPr>
          <w:rFonts w:eastAsiaTheme="minorHAnsi"/>
          <w:sz w:val="24"/>
          <w:szCs w:val="24"/>
        </w:rPr>
        <w:t xml:space="preserve"> (дородовая) диагностика нарушений развития ребенка.</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lastRenderedPageBreak/>
        <w:t xml:space="preserve">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Pr>
          <w:rFonts w:eastAsiaTheme="minorHAnsi"/>
          <w:sz w:val="24"/>
          <w:szCs w:val="24"/>
        </w:rPr>
        <w:t>слухопротезированию</w:t>
      </w:r>
      <w:proofErr w:type="spellEnd"/>
      <w:r>
        <w:rPr>
          <w:rFonts w:eastAsiaTheme="minorHAnsi"/>
          <w:sz w:val="24"/>
          <w:szCs w:val="24"/>
        </w:rPr>
        <w:t>.</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1A14AD" w:rsidRDefault="001A14AD" w:rsidP="001A14AD">
      <w:pPr>
        <w:widowControl/>
        <w:adjustRightInd w:val="0"/>
        <w:spacing w:before="240"/>
        <w:ind w:firstLine="540"/>
        <w:jc w:val="both"/>
        <w:rPr>
          <w:rFonts w:eastAsiaTheme="minorHAnsi"/>
          <w:sz w:val="24"/>
          <w:szCs w:val="24"/>
        </w:rPr>
      </w:pPr>
      <w:r>
        <w:rPr>
          <w:rFonts w:eastAsiaTheme="minorHAnsi"/>
          <w:sz w:val="24"/>
          <w:szCs w:val="24"/>
        </w:rP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14AD" w:rsidRPr="001A14AD" w:rsidRDefault="001A14AD" w:rsidP="001A14AD">
      <w:pPr>
        <w:spacing w:line="237" w:lineRule="auto"/>
        <w:ind w:left="-426" w:right="395"/>
        <w:jc w:val="both"/>
        <w:rPr>
          <w:sz w:val="24"/>
          <w:szCs w:val="24"/>
        </w:rPr>
      </w:pPr>
    </w:p>
    <w:p w:rsidR="001A14AD" w:rsidRPr="001A14AD" w:rsidRDefault="001A14AD" w:rsidP="001A14AD">
      <w:pPr>
        <w:spacing w:line="237" w:lineRule="auto"/>
        <w:ind w:left="-426" w:right="395"/>
        <w:jc w:val="both"/>
        <w:rPr>
          <w:sz w:val="24"/>
          <w:szCs w:val="24"/>
        </w:rPr>
      </w:pPr>
    </w:p>
    <w:p w:rsidR="001A14AD" w:rsidRPr="001A14AD" w:rsidRDefault="001A14AD" w:rsidP="001A14AD">
      <w:pPr>
        <w:spacing w:line="237" w:lineRule="auto"/>
        <w:ind w:left="-426" w:right="395"/>
        <w:jc w:val="both"/>
        <w:rPr>
          <w:sz w:val="24"/>
          <w:szCs w:val="24"/>
        </w:rPr>
      </w:pPr>
    </w:p>
    <w:p w:rsidR="001A14AD" w:rsidRPr="001A14AD" w:rsidRDefault="001A14AD" w:rsidP="001A14AD">
      <w:pPr>
        <w:spacing w:line="237" w:lineRule="auto"/>
        <w:ind w:left="-426" w:right="395"/>
        <w:jc w:val="both"/>
        <w:rPr>
          <w:sz w:val="24"/>
          <w:szCs w:val="24"/>
        </w:rPr>
      </w:pPr>
    </w:p>
    <w:p w:rsidR="00733194" w:rsidRDefault="00733194" w:rsidP="001A14AD">
      <w:pPr>
        <w:spacing w:line="237" w:lineRule="auto"/>
        <w:ind w:left="-426" w:right="395"/>
        <w:jc w:val="both"/>
        <w:rPr>
          <w:sz w:val="25"/>
        </w:rPr>
      </w:pPr>
    </w:p>
    <w:sectPr w:rsidR="00733194" w:rsidSect="001A14AD">
      <w:headerReference w:type="default" r:id="rId8"/>
      <w:pgSz w:w="11900" w:h="16840"/>
      <w:pgMar w:top="1160" w:right="701" w:bottom="280" w:left="1200" w:header="100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F0" w:rsidRDefault="001870F0">
      <w:r>
        <w:separator/>
      </w:r>
    </w:p>
  </w:endnote>
  <w:endnote w:type="continuationSeparator" w:id="0">
    <w:p w:rsidR="001870F0" w:rsidRDefault="0018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F0" w:rsidRDefault="001870F0">
      <w:r>
        <w:separator/>
      </w:r>
    </w:p>
  </w:footnote>
  <w:footnote w:type="continuationSeparator" w:id="0">
    <w:p w:rsidR="001870F0" w:rsidRDefault="00187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94" w:rsidRDefault="00DE2EB8">
    <w:pPr>
      <w:pStyle w:val="a3"/>
      <w:spacing w:line="14" w:lineRule="auto"/>
      <w:jc w:val="left"/>
      <w:rPr>
        <w:sz w:val="18"/>
      </w:rPr>
    </w:pPr>
    <w:r>
      <w:rPr>
        <w:noProof/>
        <w:lang w:eastAsia="ru-RU"/>
      </w:rPr>
      <mc:AlternateContent>
        <mc:Choice Requires="wps">
          <w:drawing>
            <wp:anchor distT="0" distB="0" distL="114300" distR="114300" simplePos="0" relativeHeight="486951424" behindDoc="1" locked="0" layoutInCell="1" allowOverlap="1">
              <wp:simplePos x="0" y="0"/>
              <wp:positionH relativeFrom="page">
                <wp:posOffset>3863340</wp:posOffset>
              </wp:positionH>
              <wp:positionV relativeFrom="page">
                <wp:posOffset>598805</wp:posOffset>
              </wp:positionV>
              <wp:extent cx="240030"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194" w:rsidRDefault="00DE4B8D">
                          <w:pPr>
                            <w:spacing w:before="55"/>
                            <w:ind w:left="73"/>
                            <w:rPr>
                              <w:sz w:val="23"/>
                            </w:rPr>
                          </w:pPr>
                          <w:r>
                            <w:fldChar w:fldCharType="begin"/>
                          </w:r>
                          <w:r>
                            <w:rPr>
                              <w:sz w:val="23"/>
                            </w:rPr>
                            <w:instrText xml:space="preserve"> PAGE </w:instrText>
                          </w:r>
                          <w:r>
                            <w:fldChar w:fldCharType="separate"/>
                          </w:r>
                          <w:r w:rsidR="001B3C35">
                            <w:rPr>
                              <w:noProof/>
                              <w:sz w:val="23"/>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pt;margin-top:47.15pt;width:18.9pt;height:19.8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SX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" filled="f" stroked="f">
              <v:textbox inset="0,0,0,0">
                <w:txbxContent>
                  <w:p w:rsidR="00733194" w:rsidRDefault="00DE4B8D">
                    <w:pPr>
                      <w:spacing w:before="55"/>
                      <w:ind w:left="73"/>
                      <w:rPr>
                        <w:sz w:val="23"/>
                      </w:rPr>
                    </w:pPr>
                    <w:r>
                      <w:fldChar w:fldCharType="begin"/>
                    </w:r>
                    <w:r>
                      <w:rPr>
                        <w:sz w:val="23"/>
                      </w:rPr>
                      <w:instrText xml:space="preserve"> PAGE </w:instrText>
                    </w:r>
                    <w:r>
                      <w:fldChar w:fldCharType="separate"/>
                    </w:r>
                    <w:r w:rsidR="001B3C35">
                      <w:rPr>
                        <w:noProof/>
                        <w:sz w:val="23"/>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DEA"/>
    <w:multiLevelType w:val="multilevel"/>
    <w:tmpl w:val="B5FE6DCE"/>
    <w:lvl w:ilvl="0">
      <w:start w:val="5"/>
      <w:numFmt w:val="decimal"/>
      <w:lvlText w:val="%1"/>
      <w:lvlJc w:val="left"/>
      <w:pPr>
        <w:ind w:left="220" w:hanging="488"/>
        <w:jc w:val="left"/>
      </w:pPr>
      <w:rPr>
        <w:rFonts w:hint="default"/>
        <w:lang w:val="ru-RU" w:eastAsia="en-US" w:bidi="ar-SA"/>
      </w:rPr>
    </w:lvl>
    <w:lvl w:ilvl="1">
      <w:start w:val="1"/>
      <w:numFmt w:val="decimal"/>
      <w:lvlText w:val="%1.%2."/>
      <w:lvlJc w:val="left"/>
      <w:pPr>
        <w:ind w:left="220" w:hanging="488"/>
        <w:jc w:val="left"/>
      </w:pPr>
      <w:rPr>
        <w:rFonts w:hint="default"/>
        <w:w w:val="94"/>
        <w:lang w:val="ru-RU" w:eastAsia="en-US" w:bidi="ar-SA"/>
      </w:rPr>
    </w:lvl>
    <w:lvl w:ilvl="2">
      <w:start w:val="1"/>
      <w:numFmt w:val="decimal"/>
      <w:lvlText w:val="%1.%2.%3."/>
      <w:lvlJc w:val="left"/>
      <w:pPr>
        <w:ind w:left="216" w:hanging="751"/>
        <w:jc w:val="left"/>
      </w:pPr>
      <w:rPr>
        <w:rFonts w:hint="default"/>
        <w:w w:val="95"/>
        <w:lang w:val="ru-RU" w:eastAsia="en-US" w:bidi="ar-SA"/>
      </w:rPr>
    </w:lvl>
    <w:lvl w:ilvl="3">
      <w:start w:val="1"/>
      <w:numFmt w:val="decimal"/>
      <w:lvlText w:val="%1.%2.%3.%4."/>
      <w:lvlJc w:val="left"/>
      <w:pPr>
        <w:ind w:left="220" w:hanging="751"/>
        <w:jc w:val="left"/>
      </w:pPr>
      <w:rPr>
        <w:rFonts w:hint="default"/>
        <w:w w:val="96"/>
        <w:lang w:val="ru-RU" w:eastAsia="en-US" w:bidi="ar-SA"/>
      </w:rPr>
    </w:lvl>
    <w:lvl w:ilvl="4">
      <w:numFmt w:val="bullet"/>
      <w:lvlText w:val="•"/>
      <w:lvlJc w:val="left"/>
      <w:pPr>
        <w:ind w:left="2795" w:hanging="751"/>
      </w:pPr>
      <w:rPr>
        <w:rFonts w:hint="default"/>
        <w:lang w:val="ru-RU" w:eastAsia="en-US" w:bidi="ar-SA"/>
      </w:rPr>
    </w:lvl>
    <w:lvl w:ilvl="5">
      <w:numFmt w:val="bullet"/>
      <w:lvlText w:val="•"/>
      <w:lvlJc w:val="left"/>
      <w:pPr>
        <w:ind w:left="4072" w:hanging="751"/>
      </w:pPr>
      <w:rPr>
        <w:rFonts w:hint="default"/>
        <w:lang w:val="ru-RU" w:eastAsia="en-US" w:bidi="ar-SA"/>
      </w:rPr>
    </w:lvl>
    <w:lvl w:ilvl="6">
      <w:numFmt w:val="bullet"/>
      <w:lvlText w:val="•"/>
      <w:lvlJc w:val="left"/>
      <w:pPr>
        <w:ind w:left="5350" w:hanging="751"/>
      </w:pPr>
      <w:rPr>
        <w:rFonts w:hint="default"/>
        <w:lang w:val="ru-RU" w:eastAsia="en-US" w:bidi="ar-SA"/>
      </w:rPr>
    </w:lvl>
    <w:lvl w:ilvl="7">
      <w:numFmt w:val="bullet"/>
      <w:lvlText w:val="•"/>
      <w:lvlJc w:val="left"/>
      <w:pPr>
        <w:ind w:left="6627" w:hanging="751"/>
      </w:pPr>
      <w:rPr>
        <w:rFonts w:hint="default"/>
        <w:lang w:val="ru-RU" w:eastAsia="en-US" w:bidi="ar-SA"/>
      </w:rPr>
    </w:lvl>
    <w:lvl w:ilvl="8">
      <w:numFmt w:val="bullet"/>
      <w:lvlText w:val="•"/>
      <w:lvlJc w:val="left"/>
      <w:pPr>
        <w:ind w:left="7905" w:hanging="751"/>
      </w:pPr>
      <w:rPr>
        <w:rFonts w:hint="default"/>
        <w:lang w:val="ru-RU" w:eastAsia="en-US" w:bidi="ar-SA"/>
      </w:rPr>
    </w:lvl>
  </w:abstractNum>
  <w:abstractNum w:abstractNumId="1" w15:restartNumberingAfterBreak="0">
    <w:nsid w:val="07753F7B"/>
    <w:multiLevelType w:val="multilevel"/>
    <w:tmpl w:val="05307BB4"/>
    <w:lvl w:ilvl="0">
      <w:start w:val="1"/>
      <w:numFmt w:val="decimal"/>
      <w:lvlText w:val="%1."/>
      <w:lvlJc w:val="left"/>
      <w:pPr>
        <w:ind w:left="194" w:hanging="465"/>
        <w:jc w:val="right"/>
      </w:pPr>
      <w:rPr>
        <w:rFonts w:ascii="Times New Roman" w:eastAsia="Times New Roman" w:hAnsi="Times New Roman" w:cs="Times New Roman" w:hint="default"/>
        <w:w w:val="92"/>
        <w:sz w:val="27"/>
        <w:szCs w:val="27"/>
        <w:lang w:val="ru-RU" w:eastAsia="en-US" w:bidi="ar-SA"/>
      </w:rPr>
    </w:lvl>
    <w:lvl w:ilvl="1">
      <w:start w:val="1"/>
      <w:numFmt w:val="decimal"/>
      <w:lvlText w:val="%1.%2."/>
      <w:lvlJc w:val="left"/>
      <w:pPr>
        <w:ind w:left="186" w:hanging="543"/>
        <w:jc w:val="left"/>
      </w:pPr>
      <w:rPr>
        <w:rFonts w:ascii="Times New Roman" w:eastAsia="Times New Roman" w:hAnsi="Times New Roman" w:cs="Times New Roman" w:hint="default"/>
        <w:w w:val="77"/>
        <w:sz w:val="27"/>
        <w:szCs w:val="27"/>
        <w:lang w:val="ru-RU" w:eastAsia="en-US" w:bidi="ar-SA"/>
      </w:rPr>
    </w:lvl>
    <w:lvl w:ilvl="2">
      <w:numFmt w:val="bullet"/>
      <w:lvlText w:val="•"/>
      <w:lvlJc w:val="left"/>
      <w:pPr>
        <w:ind w:left="1340" w:hanging="543"/>
      </w:pPr>
      <w:rPr>
        <w:rFonts w:hint="default"/>
        <w:lang w:val="ru-RU" w:eastAsia="en-US" w:bidi="ar-SA"/>
      </w:rPr>
    </w:lvl>
    <w:lvl w:ilvl="3">
      <w:numFmt w:val="bullet"/>
      <w:lvlText w:val="•"/>
      <w:lvlJc w:val="left"/>
      <w:pPr>
        <w:ind w:left="2480" w:hanging="543"/>
      </w:pPr>
      <w:rPr>
        <w:rFonts w:hint="default"/>
        <w:lang w:val="ru-RU" w:eastAsia="en-US" w:bidi="ar-SA"/>
      </w:rPr>
    </w:lvl>
    <w:lvl w:ilvl="4">
      <w:numFmt w:val="bullet"/>
      <w:lvlText w:val="•"/>
      <w:lvlJc w:val="left"/>
      <w:pPr>
        <w:ind w:left="3620" w:hanging="543"/>
      </w:pPr>
      <w:rPr>
        <w:rFonts w:hint="default"/>
        <w:lang w:val="ru-RU" w:eastAsia="en-US" w:bidi="ar-SA"/>
      </w:rPr>
    </w:lvl>
    <w:lvl w:ilvl="5">
      <w:numFmt w:val="bullet"/>
      <w:lvlText w:val="•"/>
      <w:lvlJc w:val="left"/>
      <w:pPr>
        <w:ind w:left="4760" w:hanging="543"/>
      </w:pPr>
      <w:rPr>
        <w:rFonts w:hint="default"/>
        <w:lang w:val="ru-RU" w:eastAsia="en-US" w:bidi="ar-SA"/>
      </w:rPr>
    </w:lvl>
    <w:lvl w:ilvl="6">
      <w:numFmt w:val="bullet"/>
      <w:lvlText w:val="•"/>
      <w:lvlJc w:val="left"/>
      <w:pPr>
        <w:ind w:left="5900" w:hanging="543"/>
      </w:pPr>
      <w:rPr>
        <w:rFonts w:hint="default"/>
        <w:lang w:val="ru-RU" w:eastAsia="en-US" w:bidi="ar-SA"/>
      </w:rPr>
    </w:lvl>
    <w:lvl w:ilvl="7">
      <w:numFmt w:val="bullet"/>
      <w:lvlText w:val="•"/>
      <w:lvlJc w:val="left"/>
      <w:pPr>
        <w:ind w:left="7040" w:hanging="543"/>
      </w:pPr>
      <w:rPr>
        <w:rFonts w:hint="default"/>
        <w:lang w:val="ru-RU" w:eastAsia="en-US" w:bidi="ar-SA"/>
      </w:rPr>
    </w:lvl>
    <w:lvl w:ilvl="8">
      <w:numFmt w:val="bullet"/>
      <w:lvlText w:val="•"/>
      <w:lvlJc w:val="left"/>
      <w:pPr>
        <w:ind w:left="8180" w:hanging="543"/>
      </w:pPr>
      <w:rPr>
        <w:rFonts w:hint="default"/>
        <w:lang w:val="ru-RU" w:eastAsia="en-US" w:bidi="ar-SA"/>
      </w:rPr>
    </w:lvl>
  </w:abstractNum>
  <w:abstractNum w:abstractNumId="2" w15:restartNumberingAfterBreak="0">
    <w:nsid w:val="0B6856CC"/>
    <w:multiLevelType w:val="hybridMultilevel"/>
    <w:tmpl w:val="1D70DB00"/>
    <w:lvl w:ilvl="0" w:tplc="123E51B0">
      <w:numFmt w:val="bullet"/>
      <w:lvlText w:val="-"/>
      <w:lvlJc w:val="left"/>
      <w:pPr>
        <w:ind w:left="253" w:hanging="279"/>
      </w:pPr>
      <w:rPr>
        <w:rFonts w:hint="default"/>
        <w:w w:val="94"/>
        <w:lang w:val="ru-RU" w:eastAsia="en-US" w:bidi="ar-SA"/>
      </w:rPr>
    </w:lvl>
    <w:lvl w:ilvl="1" w:tplc="65C0F8B4">
      <w:numFmt w:val="bullet"/>
      <w:lvlText w:val="•"/>
      <w:lvlJc w:val="left"/>
      <w:pPr>
        <w:ind w:left="1280" w:hanging="279"/>
      </w:pPr>
      <w:rPr>
        <w:rFonts w:hint="default"/>
        <w:lang w:val="ru-RU" w:eastAsia="en-US" w:bidi="ar-SA"/>
      </w:rPr>
    </w:lvl>
    <w:lvl w:ilvl="2" w:tplc="D3ECC240">
      <w:numFmt w:val="bullet"/>
      <w:lvlText w:val="•"/>
      <w:lvlJc w:val="left"/>
      <w:pPr>
        <w:ind w:left="2300" w:hanging="279"/>
      </w:pPr>
      <w:rPr>
        <w:rFonts w:hint="default"/>
        <w:lang w:val="ru-RU" w:eastAsia="en-US" w:bidi="ar-SA"/>
      </w:rPr>
    </w:lvl>
    <w:lvl w:ilvl="3" w:tplc="B4C690CA">
      <w:numFmt w:val="bullet"/>
      <w:lvlText w:val="•"/>
      <w:lvlJc w:val="left"/>
      <w:pPr>
        <w:ind w:left="3320" w:hanging="279"/>
      </w:pPr>
      <w:rPr>
        <w:rFonts w:hint="default"/>
        <w:lang w:val="ru-RU" w:eastAsia="en-US" w:bidi="ar-SA"/>
      </w:rPr>
    </w:lvl>
    <w:lvl w:ilvl="4" w:tplc="063A3AEE">
      <w:numFmt w:val="bullet"/>
      <w:lvlText w:val="•"/>
      <w:lvlJc w:val="left"/>
      <w:pPr>
        <w:ind w:left="4340" w:hanging="279"/>
      </w:pPr>
      <w:rPr>
        <w:rFonts w:hint="default"/>
        <w:lang w:val="ru-RU" w:eastAsia="en-US" w:bidi="ar-SA"/>
      </w:rPr>
    </w:lvl>
    <w:lvl w:ilvl="5" w:tplc="360CBC06">
      <w:numFmt w:val="bullet"/>
      <w:lvlText w:val="•"/>
      <w:lvlJc w:val="left"/>
      <w:pPr>
        <w:ind w:left="5360" w:hanging="279"/>
      </w:pPr>
      <w:rPr>
        <w:rFonts w:hint="default"/>
        <w:lang w:val="ru-RU" w:eastAsia="en-US" w:bidi="ar-SA"/>
      </w:rPr>
    </w:lvl>
    <w:lvl w:ilvl="6" w:tplc="DFF661F6">
      <w:numFmt w:val="bullet"/>
      <w:lvlText w:val="•"/>
      <w:lvlJc w:val="left"/>
      <w:pPr>
        <w:ind w:left="6380" w:hanging="279"/>
      </w:pPr>
      <w:rPr>
        <w:rFonts w:hint="default"/>
        <w:lang w:val="ru-RU" w:eastAsia="en-US" w:bidi="ar-SA"/>
      </w:rPr>
    </w:lvl>
    <w:lvl w:ilvl="7" w:tplc="94EC9D52">
      <w:numFmt w:val="bullet"/>
      <w:lvlText w:val="•"/>
      <w:lvlJc w:val="left"/>
      <w:pPr>
        <w:ind w:left="7400" w:hanging="279"/>
      </w:pPr>
      <w:rPr>
        <w:rFonts w:hint="default"/>
        <w:lang w:val="ru-RU" w:eastAsia="en-US" w:bidi="ar-SA"/>
      </w:rPr>
    </w:lvl>
    <w:lvl w:ilvl="8" w:tplc="CC4C3998">
      <w:numFmt w:val="bullet"/>
      <w:lvlText w:val="•"/>
      <w:lvlJc w:val="left"/>
      <w:pPr>
        <w:ind w:left="8420" w:hanging="279"/>
      </w:pPr>
      <w:rPr>
        <w:rFonts w:hint="default"/>
        <w:lang w:val="ru-RU" w:eastAsia="en-US" w:bidi="ar-SA"/>
      </w:rPr>
    </w:lvl>
  </w:abstractNum>
  <w:abstractNum w:abstractNumId="3" w15:restartNumberingAfterBreak="0">
    <w:nsid w:val="18AC3DD9"/>
    <w:multiLevelType w:val="multilevel"/>
    <w:tmpl w:val="098CB074"/>
    <w:lvl w:ilvl="0">
      <w:start w:val="1"/>
      <w:numFmt w:val="decimal"/>
      <w:lvlText w:val="%1"/>
      <w:lvlJc w:val="left"/>
      <w:pPr>
        <w:ind w:left="1408" w:hanging="534"/>
        <w:jc w:val="left"/>
      </w:pPr>
      <w:rPr>
        <w:rFonts w:hint="default"/>
        <w:lang w:val="ru-RU" w:eastAsia="en-US" w:bidi="ar-SA"/>
      </w:rPr>
    </w:lvl>
    <w:lvl w:ilvl="1">
      <w:start w:val="6"/>
      <w:numFmt w:val="decimal"/>
      <w:lvlText w:val="%1.%2."/>
      <w:lvlJc w:val="left"/>
      <w:pPr>
        <w:ind w:left="1408" w:hanging="534"/>
        <w:jc w:val="left"/>
      </w:pPr>
      <w:rPr>
        <w:rFonts w:ascii="Times New Roman" w:eastAsia="Times New Roman" w:hAnsi="Times New Roman" w:cs="Times New Roman" w:hint="default"/>
        <w:w w:val="98"/>
        <w:sz w:val="27"/>
        <w:szCs w:val="27"/>
        <w:lang w:val="ru-RU" w:eastAsia="en-US" w:bidi="ar-SA"/>
      </w:rPr>
    </w:lvl>
    <w:lvl w:ilvl="2">
      <w:numFmt w:val="bullet"/>
      <w:lvlText w:val="•"/>
      <w:lvlJc w:val="left"/>
      <w:pPr>
        <w:ind w:left="3212" w:hanging="534"/>
      </w:pPr>
      <w:rPr>
        <w:rFonts w:hint="default"/>
        <w:lang w:val="ru-RU" w:eastAsia="en-US" w:bidi="ar-SA"/>
      </w:rPr>
    </w:lvl>
    <w:lvl w:ilvl="3">
      <w:numFmt w:val="bullet"/>
      <w:lvlText w:val="•"/>
      <w:lvlJc w:val="left"/>
      <w:pPr>
        <w:ind w:left="4118" w:hanging="534"/>
      </w:pPr>
      <w:rPr>
        <w:rFonts w:hint="default"/>
        <w:lang w:val="ru-RU" w:eastAsia="en-US" w:bidi="ar-SA"/>
      </w:rPr>
    </w:lvl>
    <w:lvl w:ilvl="4">
      <w:numFmt w:val="bullet"/>
      <w:lvlText w:val="•"/>
      <w:lvlJc w:val="left"/>
      <w:pPr>
        <w:ind w:left="5024" w:hanging="534"/>
      </w:pPr>
      <w:rPr>
        <w:rFonts w:hint="default"/>
        <w:lang w:val="ru-RU" w:eastAsia="en-US" w:bidi="ar-SA"/>
      </w:rPr>
    </w:lvl>
    <w:lvl w:ilvl="5">
      <w:numFmt w:val="bullet"/>
      <w:lvlText w:val="•"/>
      <w:lvlJc w:val="left"/>
      <w:pPr>
        <w:ind w:left="5930" w:hanging="534"/>
      </w:pPr>
      <w:rPr>
        <w:rFonts w:hint="default"/>
        <w:lang w:val="ru-RU" w:eastAsia="en-US" w:bidi="ar-SA"/>
      </w:rPr>
    </w:lvl>
    <w:lvl w:ilvl="6">
      <w:numFmt w:val="bullet"/>
      <w:lvlText w:val="•"/>
      <w:lvlJc w:val="left"/>
      <w:pPr>
        <w:ind w:left="6836" w:hanging="534"/>
      </w:pPr>
      <w:rPr>
        <w:rFonts w:hint="default"/>
        <w:lang w:val="ru-RU" w:eastAsia="en-US" w:bidi="ar-SA"/>
      </w:rPr>
    </w:lvl>
    <w:lvl w:ilvl="7">
      <w:numFmt w:val="bullet"/>
      <w:lvlText w:val="•"/>
      <w:lvlJc w:val="left"/>
      <w:pPr>
        <w:ind w:left="7742" w:hanging="534"/>
      </w:pPr>
      <w:rPr>
        <w:rFonts w:hint="default"/>
        <w:lang w:val="ru-RU" w:eastAsia="en-US" w:bidi="ar-SA"/>
      </w:rPr>
    </w:lvl>
    <w:lvl w:ilvl="8">
      <w:numFmt w:val="bullet"/>
      <w:lvlText w:val="•"/>
      <w:lvlJc w:val="left"/>
      <w:pPr>
        <w:ind w:left="8648" w:hanging="534"/>
      </w:pPr>
      <w:rPr>
        <w:rFonts w:hint="default"/>
        <w:lang w:val="ru-RU" w:eastAsia="en-US" w:bidi="ar-SA"/>
      </w:rPr>
    </w:lvl>
  </w:abstractNum>
  <w:abstractNum w:abstractNumId="4" w15:restartNumberingAfterBreak="0">
    <w:nsid w:val="27BD48F4"/>
    <w:multiLevelType w:val="multilevel"/>
    <w:tmpl w:val="FF46B8F8"/>
    <w:lvl w:ilvl="0">
      <w:start w:val="1"/>
      <w:numFmt w:val="decimal"/>
      <w:lvlText w:val="%1"/>
      <w:lvlJc w:val="left"/>
      <w:pPr>
        <w:ind w:left="1359" w:hanging="479"/>
        <w:jc w:val="left"/>
      </w:pPr>
      <w:rPr>
        <w:rFonts w:hint="default"/>
        <w:lang w:val="ru-RU" w:eastAsia="en-US" w:bidi="ar-SA"/>
      </w:rPr>
    </w:lvl>
    <w:lvl w:ilvl="1">
      <w:start w:val="2"/>
      <w:numFmt w:val="decimal"/>
      <w:lvlText w:val="%1.%2."/>
      <w:lvlJc w:val="left"/>
      <w:pPr>
        <w:ind w:left="1359" w:hanging="479"/>
        <w:jc w:val="left"/>
      </w:pPr>
      <w:rPr>
        <w:rFonts w:ascii="Times New Roman" w:eastAsia="Times New Roman" w:hAnsi="Times New Roman" w:cs="Times New Roman" w:hint="default"/>
        <w:w w:val="97"/>
        <w:sz w:val="27"/>
        <w:szCs w:val="27"/>
        <w:lang w:val="ru-RU" w:eastAsia="en-US" w:bidi="ar-SA"/>
      </w:rPr>
    </w:lvl>
    <w:lvl w:ilvl="2">
      <w:start w:val="1"/>
      <w:numFmt w:val="decimal"/>
      <w:lvlText w:val="%1.%2.%3."/>
      <w:lvlJc w:val="left"/>
      <w:pPr>
        <w:ind w:left="182" w:hanging="1201"/>
        <w:jc w:val="left"/>
      </w:pPr>
      <w:rPr>
        <w:rFonts w:ascii="Times New Roman" w:eastAsia="Times New Roman" w:hAnsi="Times New Roman" w:cs="Times New Roman" w:hint="default"/>
        <w:spacing w:val="-40"/>
        <w:w w:val="94"/>
        <w:sz w:val="27"/>
        <w:szCs w:val="27"/>
        <w:lang w:val="ru-RU" w:eastAsia="en-US" w:bidi="ar-SA"/>
      </w:rPr>
    </w:lvl>
    <w:lvl w:ilvl="3">
      <w:numFmt w:val="bullet"/>
      <w:lvlText w:val="•"/>
      <w:lvlJc w:val="left"/>
      <w:pPr>
        <w:ind w:left="3382" w:hanging="1201"/>
      </w:pPr>
      <w:rPr>
        <w:rFonts w:hint="default"/>
        <w:lang w:val="ru-RU" w:eastAsia="en-US" w:bidi="ar-SA"/>
      </w:rPr>
    </w:lvl>
    <w:lvl w:ilvl="4">
      <w:numFmt w:val="bullet"/>
      <w:lvlText w:val="•"/>
      <w:lvlJc w:val="left"/>
      <w:pPr>
        <w:ind w:left="4393" w:hanging="1201"/>
      </w:pPr>
      <w:rPr>
        <w:rFonts w:hint="default"/>
        <w:lang w:val="ru-RU" w:eastAsia="en-US" w:bidi="ar-SA"/>
      </w:rPr>
    </w:lvl>
    <w:lvl w:ilvl="5">
      <w:numFmt w:val="bullet"/>
      <w:lvlText w:val="•"/>
      <w:lvlJc w:val="left"/>
      <w:pPr>
        <w:ind w:left="5404" w:hanging="1201"/>
      </w:pPr>
      <w:rPr>
        <w:rFonts w:hint="default"/>
        <w:lang w:val="ru-RU" w:eastAsia="en-US" w:bidi="ar-SA"/>
      </w:rPr>
    </w:lvl>
    <w:lvl w:ilvl="6">
      <w:numFmt w:val="bullet"/>
      <w:lvlText w:val="•"/>
      <w:lvlJc w:val="left"/>
      <w:pPr>
        <w:ind w:left="6415" w:hanging="1201"/>
      </w:pPr>
      <w:rPr>
        <w:rFonts w:hint="default"/>
        <w:lang w:val="ru-RU" w:eastAsia="en-US" w:bidi="ar-SA"/>
      </w:rPr>
    </w:lvl>
    <w:lvl w:ilvl="7">
      <w:numFmt w:val="bullet"/>
      <w:lvlText w:val="•"/>
      <w:lvlJc w:val="left"/>
      <w:pPr>
        <w:ind w:left="7426" w:hanging="1201"/>
      </w:pPr>
      <w:rPr>
        <w:rFonts w:hint="default"/>
        <w:lang w:val="ru-RU" w:eastAsia="en-US" w:bidi="ar-SA"/>
      </w:rPr>
    </w:lvl>
    <w:lvl w:ilvl="8">
      <w:numFmt w:val="bullet"/>
      <w:lvlText w:val="•"/>
      <w:lvlJc w:val="left"/>
      <w:pPr>
        <w:ind w:left="8437" w:hanging="1201"/>
      </w:pPr>
      <w:rPr>
        <w:rFonts w:hint="default"/>
        <w:lang w:val="ru-RU" w:eastAsia="en-US" w:bidi="ar-SA"/>
      </w:rPr>
    </w:lvl>
  </w:abstractNum>
  <w:abstractNum w:abstractNumId="5" w15:restartNumberingAfterBreak="0">
    <w:nsid w:val="317F0959"/>
    <w:multiLevelType w:val="multilevel"/>
    <w:tmpl w:val="8F2CF9EA"/>
    <w:lvl w:ilvl="0">
      <w:start w:val="7"/>
      <w:numFmt w:val="decimal"/>
      <w:lvlText w:val="%1"/>
      <w:lvlJc w:val="left"/>
      <w:pPr>
        <w:ind w:left="225" w:hanging="499"/>
        <w:jc w:val="left"/>
      </w:pPr>
      <w:rPr>
        <w:rFonts w:hint="default"/>
        <w:lang w:val="ru-RU" w:eastAsia="en-US" w:bidi="ar-SA"/>
      </w:rPr>
    </w:lvl>
    <w:lvl w:ilvl="1">
      <w:start w:val="1"/>
      <w:numFmt w:val="decimal"/>
      <w:lvlText w:val="%1.%2."/>
      <w:lvlJc w:val="left"/>
      <w:pPr>
        <w:ind w:left="225" w:hanging="499"/>
        <w:jc w:val="left"/>
      </w:pPr>
      <w:rPr>
        <w:rFonts w:hint="default"/>
        <w:w w:val="93"/>
        <w:lang w:val="ru-RU" w:eastAsia="en-US" w:bidi="ar-SA"/>
      </w:rPr>
    </w:lvl>
    <w:lvl w:ilvl="2">
      <w:start w:val="1"/>
      <w:numFmt w:val="decimal"/>
      <w:lvlText w:val="%1.%2.%3."/>
      <w:lvlJc w:val="left"/>
      <w:pPr>
        <w:ind w:left="256" w:hanging="717"/>
        <w:jc w:val="right"/>
      </w:pPr>
      <w:rPr>
        <w:rFonts w:hint="default"/>
        <w:w w:val="95"/>
        <w:lang w:val="ru-RU" w:eastAsia="en-US" w:bidi="ar-SA"/>
      </w:rPr>
    </w:lvl>
    <w:lvl w:ilvl="3">
      <w:start w:val="1"/>
      <w:numFmt w:val="decimal"/>
      <w:lvlText w:val="%1.%2.%3.%4."/>
      <w:lvlJc w:val="left"/>
      <w:pPr>
        <w:ind w:left="1742" w:hanging="717"/>
        <w:jc w:val="left"/>
      </w:pPr>
      <w:rPr>
        <w:rFonts w:ascii="Times New Roman" w:eastAsia="Times New Roman" w:hAnsi="Times New Roman" w:cs="Times New Roman" w:hint="default"/>
        <w:w w:val="95"/>
        <w:sz w:val="27"/>
        <w:szCs w:val="27"/>
        <w:lang w:val="ru-RU" w:eastAsia="en-US" w:bidi="ar-SA"/>
      </w:rPr>
    </w:lvl>
    <w:lvl w:ilvl="4">
      <w:numFmt w:val="bullet"/>
      <w:lvlText w:val="•"/>
      <w:lvlJc w:val="left"/>
      <w:pPr>
        <w:ind w:left="3002" w:hanging="717"/>
      </w:pPr>
      <w:rPr>
        <w:rFonts w:hint="default"/>
        <w:lang w:val="ru-RU" w:eastAsia="en-US" w:bidi="ar-SA"/>
      </w:rPr>
    </w:lvl>
    <w:lvl w:ilvl="5">
      <w:numFmt w:val="bullet"/>
      <w:lvlText w:val="•"/>
      <w:lvlJc w:val="left"/>
      <w:pPr>
        <w:ind w:left="4245" w:hanging="717"/>
      </w:pPr>
      <w:rPr>
        <w:rFonts w:hint="default"/>
        <w:lang w:val="ru-RU" w:eastAsia="en-US" w:bidi="ar-SA"/>
      </w:rPr>
    </w:lvl>
    <w:lvl w:ilvl="6">
      <w:numFmt w:val="bullet"/>
      <w:lvlText w:val="•"/>
      <w:lvlJc w:val="left"/>
      <w:pPr>
        <w:ind w:left="5488" w:hanging="717"/>
      </w:pPr>
      <w:rPr>
        <w:rFonts w:hint="default"/>
        <w:lang w:val="ru-RU" w:eastAsia="en-US" w:bidi="ar-SA"/>
      </w:rPr>
    </w:lvl>
    <w:lvl w:ilvl="7">
      <w:numFmt w:val="bullet"/>
      <w:lvlText w:val="•"/>
      <w:lvlJc w:val="left"/>
      <w:pPr>
        <w:ind w:left="6731" w:hanging="717"/>
      </w:pPr>
      <w:rPr>
        <w:rFonts w:hint="default"/>
        <w:lang w:val="ru-RU" w:eastAsia="en-US" w:bidi="ar-SA"/>
      </w:rPr>
    </w:lvl>
    <w:lvl w:ilvl="8">
      <w:numFmt w:val="bullet"/>
      <w:lvlText w:val="•"/>
      <w:lvlJc w:val="left"/>
      <w:pPr>
        <w:ind w:left="7974" w:hanging="717"/>
      </w:pPr>
      <w:rPr>
        <w:rFonts w:hint="default"/>
        <w:lang w:val="ru-RU" w:eastAsia="en-US" w:bidi="ar-SA"/>
      </w:rPr>
    </w:lvl>
  </w:abstractNum>
  <w:abstractNum w:abstractNumId="6" w15:restartNumberingAfterBreak="0">
    <w:nsid w:val="376A20C9"/>
    <w:multiLevelType w:val="hybridMultilevel"/>
    <w:tmpl w:val="FE56B71A"/>
    <w:lvl w:ilvl="0" w:tplc="E2321F46">
      <w:numFmt w:val="bullet"/>
      <w:lvlText w:val="-"/>
      <w:lvlJc w:val="left"/>
      <w:pPr>
        <w:ind w:left="209" w:hanging="261"/>
      </w:pPr>
      <w:rPr>
        <w:rFonts w:hint="default"/>
        <w:w w:val="95"/>
        <w:lang w:val="ru-RU" w:eastAsia="en-US" w:bidi="ar-SA"/>
      </w:rPr>
    </w:lvl>
    <w:lvl w:ilvl="1" w:tplc="2E5E463E">
      <w:numFmt w:val="bullet"/>
      <w:lvlText w:val="•"/>
      <w:lvlJc w:val="left"/>
      <w:pPr>
        <w:ind w:left="1226" w:hanging="261"/>
      </w:pPr>
      <w:rPr>
        <w:rFonts w:hint="default"/>
        <w:lang w:val="ru-RU" w:eastAsia="en-US" w:bidi="ar-SA"/>
      </w:rPr>
    </w:lvl>
    <w:lvl w:ilvl="2" w:tplc="33442F82">
      <w:numFmt w:val="bullet"/>
      <w:lvlText w:val="•"/>
      <w:lvlJc w:val="left"/>
      <w:pPr>
        <w:ind w:left="2252" w:hanging="261"/>
      </w:pPr>
      <w:rPr>
        <w:rFonts w:hint="default"/>
        <w:lang w:val="ru-RU" w:eastAsia="en-US" w:bidi="ar-SA"/>
      </w:rPr>
    </w:lvl>
    <w:lvl w:ilvl="3" w:tplc="00EE073A">
      <w:numFmt w:val="bullet"/>
      <w:lvlText w:val="•"/>
      <w:lvlJc w:val="left"/>
      <w:pPr>
        <w:ind w:left="3278" w:hanging="261"/>
      </w:pPr>
      <w:rPr>
        <w:rFonts w:hint="default"/>
        <w:lang w:val="ru-RU" w:eastAsia="en-US" w:bidi="ar-SA"/>
      </w:rPr>
    </w:lvl>
    <w:lvl w:ilvl="4" w:tplc="815058C4">
      <w:numFmt w:val="bullet"/>
      <w:lvlText w:val="•"/>
      <w:lvlJc w:val="left"/>
      <w:pPr>
        <w:ind w:left="4304" w:hanging="261"/>
      </w:pPr>
      <w:rPr>
        <w:rFonts w:hint="default"/>
        <w:lang w:val="ru-RU" w:eastAsia="en-US" w:bidi="ar-SA"/>
      </w:rPr>
    </w:lvl>
    <w:lvl w:ilvl="5" w:tplc="CA56CDAE">
      <w:numFmt w:val="bullet"/>
      <w:lvlText w:val="•"/>
      <w:lvlJc w:val="left"/>
      <w:pPr>
        <w:ind w:left="5330" w:hanging="261"/>
      </w:pPr>
      <w:rPr>
        <w:rFonts w:hint="default"/>
        <w:lang w:val="ru-RU" w:eastAsia="en-US" w:bidi="ar-SA"/>
      </w:rPr>
    </w:lvl>
    <w:lvl w:ilvl="6" w:tplc="11BA8A88">
      <w:numFmt w:val="bullet"/>
      <w:lvlText w:val="•"/>
      <w:lvlJc w:val="left"/>
      <w:pPr>
        <w:ind w:left="6356" w:hanging="261"/>
      </w:pPr>
      <w:rPr>
        <w:rFonts w:hint="default"/>
        <w:lang w:val="ru-RU" w:eastAsia="en-US" w:bidi="ar-SA"/>
      </w:rPr>
    </w:lvl>
    <w:lvl w:ilvl="7" w:tplc="F356E536">
      <w:numFmt w:val="bullet"/>
      <w:lvlText w:val="•"/>
      <w:lvlJc w:val="left"/>
      <w:pPr>
        <w:ind w:left="7382" w:hanging="261"/>
      </w:pPr>
      <w:rPr>
        <w:rFonts w:hint="default"/>
        <w:lang w:val="ru-RU" w:eastAsia="en-US" w:bidi="ar-SA"/>
      </w:rPr>
    </w:lvl>
    <w:lvl w:ilvl="8" w:tplc="CFC447D2">
      <w:numFmt w:val="bullet"/>
      <w:lvlText w:val="•"/>
      <w:lvlJc w:val="left"/>
      <w:pPr>
        <w:ind w:left="8408" w:hanging="261"/>
      </w:pPr>
      <w:rPr>
        <w:rFonts w:hint="default"/>
        <w:lang w:val="ru-RU" w:eastAsia="en-US" w:bidi="ar-SA"/>
      </w:rPr>
    </w:lvl>
  </w:abstractNum>
  <w:abstractNum w:abstractNumId="7" w15:restartNumberingAfterBreak="0">
    <w:nsid w:val="37B43D45"/>
    <w:multiLevelType w:val="multilevel"/>
    <w:tmpl w:val="2208ED96"/>
    <w:lvl w:ilvl="0">
      <w:start w:val="3"/>
      <w:numFmt w:val="decimal"/>
      <w:lvlText w:val="%1"/>
      <w:lvlJc w:val="left"/>
      <w:pPr>
        <w:ind w:left="234" w:hanging="469"/>
        <w:jc w:val="left"/>
      </w:pPr>
      <w:rPr>
        <w:rFonts w:hint="default"/>
        <w:lang w:val="ru-RU" w:eastAsia="en-US" w:bidi="ar-SA"/>
      </w:rPr>
    </w:lvl>
    <w:lvl w:ilvl="1">
      <w:start w:val="1"/>
      <w:numFmt w:val="decimal"/>
      <w:lvlText w:val="%1.%2."/>
      <w:lvlJc w:val="left"/>
      <w:pPr>
        <w:ind w:left="234" w:hanging="469"/>
        <w:jc w:val="left"/>
      </w:pPr>
      <w:rPr>
        <w:rFonts w:hint="default"/>
        <w:w w:val="96"/>
        <w:lang w:val="ru-RU" w:eastAsia="en-US" w:bidi="ar-SA"/>
      </w:rPr>
    </w:lvl>
    <w:lvl w:ilvl="2">
      <w:start w:val="1"/>
      <w:numFmt w:val="decimal"/>
      <w:lvlText w:val="%1.%2.%3."/>
      <w:lvlJc w:val="left"/>
      <w:pPr>
        <w:ind w:left="260" w:hanging="741"/>
        <w:jc w:val="left"/>
      </w:pPr>
      <w:rPr>
        <w:rFonts w:hint="default"/>
        <w:w w:val="98"/>
        <w:lang w:val="ru-RU" w:eastAsia="en-US" w:bidi="ar-SA"/>
      </w:rPr>
    </w:lvl>
    <w:lvl w:ilvl="3">
      <w:numFmt w:val="bullet"/>
      <w:lvlText w:val="•"/>
      <w:lvlJc w:val="left"/>
      <w:pPr>
        <w:ind w:left="2690" w:hanging="741"/>
      </w:pPr>
      <w:rPr>
        <w:rFonts w:hint="default"/>
        <w:lang w:val="ru-RU" w:eastAsia="en-US" w:bidi="ar-SA"/>
      </w:rPr>
    </w:lvl>
    <w:lvl w:ilvl="4">
      <w:numFmt w:val="bullet"/>
      <w:lvlText w:val="•"/>
      <w:lvlJc w:val="left"/>
      <w:pPr>
        <w:ind w:left="3800" w:hanging="741"/>
      </w:pPr>
      <w:rPr>
        <w:rFonts w:hint="default"/>
        <w:lang w:val="ru-RU" w:eastAsia="en-US" w:bidi="ar-SA"/>
      </w:rPr>
    </w:lvl>
    <w:lvl w:ilvl="5">
      <w:numFmt w:val="bullet"/>
      <w:lvlText w:val="•"/>
      <w:lvlJc w:val="left"/>
      <w:pPr>
        <w:ind w:left="4910" w:hanging="741"/>
      </w:pPr>
      <w:rPr>
        <w:rFonts w:hint="default"/>
        <w:lang w:val="ru-RU" w:eastAsia="en-US" w:bidi="ar-SA"/>
      </w:rPr>
    </w:lvl>
    <w:lvl w:ilvl="6">
      <w:numFmt w:val="bullet"/>
      <w:lvlText w:val="•"/>
      <w:lvlJc w:val="left"/>
      <w:pPr>
        <w:ind w:left="6020" w:hanging="741"/>
      </w:pPr>
      <w:rPr>
        <w:rFonts w:hint="default"/>
        <w:lang w:val="ru-RU" w:eastAsia="en-US" w:bidi="ar-SA"/>
      </w:rPr>
    </w:lvl>
    <w:lvl w:ilvl="7">
      <w:numFmt w:val="bullet"/>
      <w:lvlText w:val="•"/>
      <w:lvlJc w:val="left"/>
      <w:pPr>
        <w:ind w:left="7130" w:hanging="741"/>
      </w:pPr>
      <w:rPr>
        <w:rFonts w:hint="default"/>
        <w:lang w:val="ru-RU" w:eastAsia="en-US" w:bidi="ar-SA"/>
      </w:rPr>
    </w:lvl>
    <w:lvl w:ilvl="8">
      <w:numFmt w:val="bullet"/>
      <w:lvlText w:val="•"/>
      <w:lvlJc w:val="left"/>
      <w:pPr>
        <w:ind w:left="8240" w:hanging="741"/>
      </w:pPr>
      <w:rPr>
        <w:rFonts w:hint="default"/>
        <w:lang w:val="ru-RU" w:eastAsia="en-US" w:bidi="ar-SA"/>
      </w:rPr>
    </w:lvl>
  </w:abstractNum>
  <w:abstractNum w:abstractNumId="8" w15:restartNumberingAfterBreak="0">
    <w:nsid w:val="3F0C73BC"/>
    <w:multiLevelType w:val="multilevel"/>
    <w:tmpl w:val="F8B00C5A"/>
    <w:lvl w:ilvl="0">
      <w:start w:val="1"/>
      <w:numFmt w:val="decimal"/>
      <w:lvlText w:val="%1"/>
      <w:lvlJc w:val="left"/>
      <w:pPr>
        <w:ind w:left="2044" w:hanging="1205"/>
        <w:jc w:val="left"/>
      </w:pPr>
      <w:rPr>
        <w:rFonts w:hint="default"/>
        <w:lang w:val="ru-RU" w:eastAsia="en-US" w:bidi="ar-SA"/>
      </w:rPr>
    </w:lvl>
    <w:lvl w:ilvl="1">
      <w:start w:val="5"/>
      <w:numFmt w:val="decimal"/>
      <w:lvlText w:val="%1.%2"/>
      <w:lvlJc w:val="left"/>
      <w:pPr>
        <w:ind w:left="2044" w:hanging="1205"/>
        <w:jc w:val="left"/>
      </w:pPr>
      <w:rPr>
        <w:rFonts w:hint="default"/>
        <w:lang w:val="ru-RU" w:eastAsia="en-US" w:bidi="ar-SA"/>
      </w:rPr>
    </w:lvl>
    <w:lvl w:ilvl="2">
      <w:start w:val="1"/>
      <w:numFmt w:val="decimal"/>
      <w:lvlText w:val="%1.%2.%3."/>
      <w:lvlJc w:val="left"/>
      <w:pPr>
        <w:ind w:left="2044" w:hanging="1205"/>
        <w:jc w:val="right"/>
      </w:pPr>
      <w:rPr>
        <w:rFonts w:ascii="Times New Roman" w:eastAsia="Times New Roman" w:hAnsi="Times New Roman" w:cs="Times New Roman" w:hint="default"/>
        <w:w w:val="87"/>
        <w:sz w:val="27"/>
        <w:szCs w:val="27"/>
        <w:lang w:val="ru-RU" w:eastAsia="en-US" w:bidi="ar-SA"/>
      </w:rPr>
    </w:lvl>
    <w:lvl w:ilvl="3">
      <w:numFmt w:val="bullet"/>
      <w:lvlText w:val="•"/>
      <w:lvlJc w:val="left"/>
      <w:pPr>
        <w:ind w:left="4566" w:hanging="1205"/>
      </w:pPr>
      <w:rPr>
        <w:rFonts w:hint="default"/>
        <w:lang w:val="ru-RU" w:eastAsia="en-US" w:bidi="ar-SA"/>
      </w:rPr>
    </w:lvl>
    <w:lvl w:ilvl="4">
      <w:numFmt w:val="bullet"/>
      <w:lvlText w:val="•"/>
      <w:lvlJc w:val="left"/>
      <w:pPr>
        <w:ind w:left="5408" w:hanging="1205"/>
      </w:pPr>
      <w:rPr>
        <w:rFonts w:hint="default"/>
        <w:lang w:val="ru-RU" w:eastAsia="en-US" w:bidi="ar-SA"/>
      </w:rPr>
    </w:lvl>
    <w:lvl w:ilvl="5">
      <w:numFmt w:val="bullet"/>
      <w:lvlText w:val="•"/>
      <w:lvlJc w:val="left"/>
      <w:pPr>
        <w:ind w:left="6250" w:hanging="1205"/>
      </w:pPr>
      <w:rPr>
        <w:rFonts w:hint="default"/>
        <w:lang w:val="ru-RU" w:eastAsia="en-US" w:bidi="ar-SA"/>
      </w:rPr>
    </w:lvl>
    <w:lvl w:ilvl="6">
      <w:numFmt w:val="bullet"/>
      <w:lvlText w:val="•"/>
      <w:lvlJc w:val="left"/>
      <w:pPr>
        <w:ind w:left="7092" w:hanging="1205"/>
      </w:pPr>
      <w:rPr>
        <w:rFonts w:hint="default"/>
        <w:lang w:val="ru-RU" w:eastAsia="en-US" w:bidi="ar-SA"/>
      </w:rPr>
    </w:lvl>
    <w:lvl w:ilvl="7">
      <w:numFmt w:val="bullet"/>
      <w:lvlText w:val="•"/>
      <w:lvlJc w:val="left"/>
      <w:pPr>
        <w:ind w:left="7934" w:hanging="1205"/>
      </w:pPr>
      <w:rPr>
        <w:rFonts w:hint="default"/>
        <w:lang w:val="ru-RU" w:eastAsia="en-US" w:bidi="ar-SA"/>
      </w:rPr>
    </w:lvl>
    <w:lvl w:ilvl="8">
      <w:numFmt w:val="bullet"/>
      <w:lvlText w:val="•"/>
      <w:lvlJc w:val="left"/>
      <w:pPr>
        <w:ind w:left="8776" w:hanging="1205"/>
      </w:pPr>
      <w:rPr>
        <w:rFonts w:hint="default"/>
        <w:lang w:val="ru-RU" w:eastAsia="en-US" w:bidi="ar-SA"/>
      </w:rPr>
    </w:lvl>
  </w:abstractNum>
  <w:abstractNum w:abstractNumId="9" w15:restartNumberingAfterBreak="0">
    <w:nsid w:val="484E1B8F"/>
    <w:multiLevelType w:val="multilevel"/>
    <w:tmpl w:val="E2D6E3FC"/>
    <w:lvl w:ilvl="0">
      <w:start w:val="4"/>
      <w:numFmt w:val="decimal"/>
      <w:lvlText w:val="%1"/>
      <w:lvlJc w:val="left"/>
      <w:pPr>
        <w:ind w:left="228" w:hanging="574"/>
        <w:jc w:val="left"/>
      </w:pPr>
      <w:rPr>
        <w:rFonts w:hint="default"/>
        <w:lang w:val="ru-RU" w:eastAsia="en-US" w:bidi="ar-SA"/>
      </w:rPr>
    </w:lvl>
    <w:lvl w:ilvl="1">
      <w:start w:val="1"/>
      <w:numFmt w:val="decimal"/>
      <w:lvlText w:val="%1.%2."/>
      <w:lvlJc w:val="left"/>
      <w:pPr>
        <w:ind w:left="228" w:hanging="574"/>
        <w:jc w:val="left"/>
      </w:pPr>
      <w:rPr>
        <w:rFonts w:hint="default"/>
        <w:w w:val="94"/>
        <w:lang w:val="ru-RU" w:eastAsia="en-US" w:bidi="ar-SA"/>
      </w:rPr>
    </w:lvl>
    <w:lvl w:ilvl="2">
      <w:start w:val="1"/>
      <w:numFmt w:val="decimal"/>
      <w:lvlText w:val="%1.%2.%3."/>
      <w:lvlJc w:val="left"/>
      <w:pPr>
        <w:ind w:left="240" w:hanging="813"/>
        <w:jc w:val="left"/>
      </w:pPr>
      <w:rPr>
        <w:rFonts w:hint="default"/>
        <w:w w:val="95"/>
        <w:lang w:val="ru-RU" w:eastAsia="en-US" w:bidi="ar-SA"/>
      </w:rPr>
    </w:lvl>
    <w:lvl w:ilvl="3">
      <w:numFmt w:val="bullet"/>
      <w:lvlText w:val="•"/>
      <w:lvlJc w:val="left"/>
      <w:pPr>
        <w:ind w:left="2742" w:hanging="813"/>
      </w:pPr>
      <w:rPr>
        <w:rFonts w:hint="default"/>
        <w:lang w:val="ru-RU" w:eastAsia="en-US" w:bidi="ar-SA"/>
      </w:rPr>
    </w:lvl>
    <w:lvl w:ilvl="4">
      <w:numFmt w:val="bullet"/>
      <w:lvlText w:val="•"/>
      <w:lvlJc w:val="left"/>
      <w:pPr>
        <w:ind w:left="3845" w:hanging="813"/>
      </w:pPr>
      <w:rPr>
        <w:rFonts w:hint="default"/>
        <w:lang w:val="ru-RU" w:eastAsia="en-US" w:bidi="ar-SA"/>
      </w:rPr>
    </w:lvl>
    <w:lvl w:ilvl="5">
      <w:numFmt w:val="bullet"/>
      <w:lvlText w:val="•"/>
      <w:lvlJc w:val="left"/>
      <w:pPr>
        <w:ind w:left="4947" w:hanging="813"/>
      </w:pPr>
      <w:rPr>
        <w:rFonts w:hint="default"/>
        <w:lang w:val="ru-RU" w:eastAsia="en-US" w:bidi="ar-SA"/>
      </w:rPr>
    </w:lvl>
    <w:lvl w:ilvl="6">
      <w:numFmt w:val="bullet"/>
      <w:lvlText w:val="•"/>
      <w:lvlJc w:val="left"/>
      <w:pPr>
        <w:ind w:left="6050" w:hanging="813"/>
      </w:pPr>
      <w:rPr>
        <w:rFonts w:hint="default"/>
        <w:lang w:val="ru-RU" w:eastAsia="en-US" w:bidi="ar-SA"/>
      </w:rPr>
    </w:lvl>
    <w:lvl w:ilvl="7">
      <w:numFmt w:val="bullet"/>
      <w:lvlText w:val="•"/>
      <w:lvlJc w:val="left"/>
      <w:pPr>
        <w:ind w:left="7152" w:hanging="813"/>
      </w:pPr>
      <w:rPr>
        <w:rFonts w:hint="default"/>
        <w:lang w:val="ru-RU" w:eastAsia="en-US" w:bidi="ar-SA"/>
      </w:rPr>
    </w:lvl>
    <w:lvl w:ilvl="8">
      <w:numFmt w:val="bullet"/>
      <w:lvlText w:val="•"/>
      <w:lvlJc w:val="left"/>
      <w:pPr>
        <w:ind w:left="8255" w:hanging="813"/>
      </w:pPr>
      <w:rPr>
        <w:rFonts w:hint="default"/>
        <w:lang w:val="ru-RU" w:eastAsia="en-US" w:bidi="ar-SA"/>
      </w:rPr>
    </w:lvl>
  </w:abstractNum>
  <w:abstractNum w:abstractNumId="10" w15:restartNumberingAfterBreak="0">
    <w:nsid w:val="4E123EB1"/>
    <w:multiLevelType w:val="multilevel"/>
    <w:tmpl w:val="7764DA78"/>
    <w:lvl w:ilvl="0">
      <w:start w:val="1"/>
      <w:numFmt w:val="decimal"/>
      <w:lvlText w:val="%1."/>
      <w:lvlJc w:val="left"/>
      <w:pPr>
        <w:ind w:left="630" w:hanging="336"/>
        <w:jc w:val="left"/>
      </w:pPr>
      <w:rPr>
        <w:rFonts w:ascii="Times New Roman" w:eastAsia="Times New Roman" w:hAnsi="Times New Roman" w:cs="Times New Roman"/>
        <w:w w:val="88"/>
        <w:sz w:val="28"/>
        <w:szCs w:val="28"/>
        <w:lang w:val="ru-RU" w:eastAsia="en-US" w:bidi="ar-SA"/>
      </w:rPr>
    </w:lvl>
    <w:lvl w:ilvl="1">
      <w:start w:val="1"/>
      <w:numFmt w:val="decimal"/>
      <w:lvlText w:val="%1.%2."/>
      <w:lvlJc w:val="left"/>
      <w:pPr>
        <w:ind w:left="623" w:hanging="582"/>
        <w:jc w:val="right"/>
      </w:pPr>
      <w:rPr>
        <w:rFonts w:ascii="Times New Roman" w:eastAsia="Times New Roman" w:hAnsi="Times New Roman" w:cs="Times New Roman" w:hint="default"/>
        <w:w w:val="95"/>
        <w:sz w:val="28"/>
        <w:szCs w:val="28"/>
        <w:lang w:val="ru-RU" w:eastAsia="en-US" w:bidi="ar-SA"/>
      </w:rPr>
    </w:lvl>
    <w:lvl w:ilvl="2">
      <w:numFmt w:val="bullet"/>
      <w:lvlText w:val="•"/>
      <w:lvlJc w:val="left"/>
      <w:pPr>
        <w:ind w:left="1731" w:hanging="582"/>
      </w:pPr>
      <w:rPr>
        <w:rFonts w:hint="default"/>
        <w:lang w:val="ru-RU" w:eastAsia="en-US" w:bidi="ar-SA"/>
      </w:rPr>
    </w:lvl>
    <w:lvl w:ilvl="3">
      <w:numFmt w:val="bullet"/>
      <w:lvlText w:val="•"/>
      <w:lvlJc w:val="left"/>
      <w:pPr>
        <w:ind w:left="2822" w:hanging="582"/>
      </w:pPr>
      <w:rPr>
        <w:rFonts w:hint="default"/>
        <w:lang w:val="ru-RU" w:eastAsia="en-US" w:bidi="ar-SA"/>
      </w:rPr>
    </w:lvl>
    <w:lvl w:ilvl="4">
      <w:numFmt w:val="bullet"/>
      <w:lvlText w:val="•"/>
      <w:lvlJc w:val="left"/>
      <w:pPr>
        <w:ind w:left="3913" w:hanging="582"/>
      </w:pPr>
      <w:rPr>
        <w:rFonts w:hint="default"/>
        <w:lang w:val="ru-RU" w:eastAsia="en-US" w:bidi="ar-SA"/>
      </w:rPr>
    </w:lvl>
    <w:lvl w:ilvl="5">
      <w:numFmt w:val="bullet"/>
      <w:lvlText w:val="•"/>
      <w:lvlJc w:val="left"/>
      <w:pPr>
        <w:ind w:left="5004" w:hanging="582"/>
      </w:pPr>
      <w:rPr>
        <w:rFonts w:hint="default"/>
        <w:lang w:val="ru-RU" w:eastAsia="en-US" w:bidi="ar-SA"/>
      </w:rPr>
    </w:lvl>
    <w:lvl w:ilvl="6">
      <w:numFmt w:val="bullet"/>
      <w:lvlText w:val="•"/>
      <w:lvlJc w:val="left"/>
      <w:pPr>
        <w:ind w:left="6095" w:hanging="582"/>
      </w:pPr>
      <w:rPr>
        <w:rFonts w:hint="default"/>
        <w:lang w:val="ru-RU" w:eastAsia="en-US" w:bidi="ar-SA"/>
      </w:rPr>
    </w:lvl>
    <w:lvl w:ilvl="7">
      <w:numFmt w:val="bullet"/>
      <w:lvlText w:val="•"/>
      <w:lvlJc w:val="left"/>
      <w:pPr>
        <w:ind w:left="7186" w:hanging="582"/>
      </w:pPr>
      <w:rPr>
        <w:rFonts w:hint="default"/>
        <w:lang w:val="ru-RU" w:eastAsia="en-US" w:bidi="ar-SA"/>
      </w:rPr>
    </w:lvl>
    <w:lvl w:ilvl="8">
      <w:numFmt w:val="bullet"/>
      <w:lvlText w:val="•"/>
      <w:lvlJc w:val="left"/>
      <w:pPr>
        <w:ind w:left="8277" w:hanging="582"/>
      </w:pPr>
      <w:rPr>
        <w:rFonts w:hint="default"/>
        <w:lang w:val="ru-RU" w:eastAsia="en-US" w:bidi="ar-SA"/>
      </w:rPr>
    </w:lvl>
  </w:abstractNum>
  <w:abstractNum w:abstractNumId="11" w15:restartNumberingAfterBreak="0">
    <w:nsid w:val="65C031A6"/>
    <w:multiLevelType w:val="hybridMultilevel"/>
    <w:tmpl w:val="B64C02B4"/>
    <w:lvl w:ilvl="0" w:tplc="EC5AF2B2">
      <w:numFmt w:val="bullet"/>
      <w:lvlText w:val="-"/>
      <w:lvlJc w:val="left"/>
      <w:pPr>
        <w:ind w:left="224" w:hanging="330"/>
      </w:pPr>
      <w:rPr>
        <w:rFonts w:ascii="Times New Roman" w:eastAsia="Times New Roman" w:hAnsi="Times New Roman" w:cs="Times New Roman" w:hint="default"/>
        <w:w w:val="95"/>
        <w:sz w:val="27"/>
        <w:szCs w:val="27"/>
        <w:lang w:val="ru-RU" w:eastAsia="en-US" w:bidi="ar-SA"/>
      </w:rPr>
    </w:lvl>
    <w:lvl w:ilvl="1" w:tplc="442A6E62">
      <w:numFmt w:val="bullet"/>
      <w:lvlText w:val="•"/>
      <w:lvlJc w:val="left"/>
      <w:pPr>
        <w:ind w:left="1244" w:hanging="330"/>
      </w:pPr>
      <w:rPr>
        <w:rFonts w:hint="default"/>
        <w:lang w:val="ru-RU" w:eastAsia="en-US" w:bidi="ar-SA"/>
      </w:rPr>
    </w:lvl>
    <w:lvl w:ilvl="2" w:tplc="241EEB0E">
      <w:numFmt w:val="bullet"/>
      <w:lvlText w:val="•"/>
      <w:lvlJc w:val="left"/>
      <w:pPr>
        <w:ind w:left="2268" w:hanging="330"/>
      </w:pPr>
      <w:rPr>
        <w:rFonts w:hint="default"/>
        <w:lang w:val="ru-RU" w:eastAsia="en-US" w:bidi="ar-SA"/>
      </w:rPr>
    </w:lvl>
    <w:lvl w:ilvl="3" w:tplc="323A2692">
      <w:numFmt w:val="bullet"/>
      <w:lvlText w:val="•"/>
      <w:lvlJc w:val="left"/>
      <w:pPr>
        <w:ind w:left="3292" w:hanging="330"/>
      </w:pPr>
      <w:rPr>
        <w:rFonts w:hint="default"/>
        <w:lang w:val="ru-RU" w:eastAsia="en-US" w:bidi="ar-SA"/>
      </w:rPr>
    </w:lvl>
    <w:lvl w:ilvl="4" w:tplc="2EC22188">
      <w:numFmt w:val="bullet"/>
      <w:lvlText w:val="•"/>
      <w:lvlJc w:val="left"/>
      <w:pPr>
        <w:ind w:left="4316" w:hanging="330"/>
      </w:pPr>
      <w:rPr>
        <w:rFonts w:hint="default"/>
        <w:lang w:val="ru-RU" w:eastAsia="en-US" w:bidi="ar-SA"/>
      </w:rPr>
    </w:lvl>
    <w:lvl w:ilvl="5" w:tplc="B302028C">
      <w:numFmt w:val="bullet"/>
      <w:lvlText w:val="•"/>
      <w:lvlJc w:val="left"/>
      <w:pPr>
        <w:ind w:left="5340" w:hanging="330"/>
      </w:pPr>
      <w:rPr>
        <w:rFonts w:hint="default"/>
        <w:lang w:val="ru-RU" w:eastAsia="en-US" w:bidi="ar-SA"/>
      </w:rPr>
    </w:lvl>
    <w:lvl w:ilvl="6" w:tplc="36A4810C">
      <w:numFmt w:val="bullet"/>
      <w:lvlText w:val="•"/>
      <w:lvlJc w:val="left"/>
      <w:pPr>
        <w:ind w:left="6364" w:hanging="330"/>
      </w:pPr>
      <w:rPr>
        <w:rFonts w:hint="default"/>
        <w:lang w:val="ru-RU" w:eastAsia="en-US" w:bidi="ar-SA"/>
      </w:rPr>
    </w:lvl>
    <w:lvl w:ilvl="7" w:tplc="4EBC0C9E">
      <w:numFmt w:val="bullet"/>
      <w:lvlText w:val="•"/>
      <w:lvlJc w:val="left"/>
      <w:pPr>
        <w:ind w:left="7388" w:hanging="330"/>
      </w:pPr>
      <w:rPr>
        <w:rFonts w:hint="default"/>
        <w:lang w:val="ru-RU" w:eastAsia="en-US" w:bidi="ar-SA"/>
      </w:rPr>
    </w:lvl>
    <w:lvl w:ilvl="8" w:tplc="6A06EEF6">
      <w:numFmt w:val="bullet"/>
      <w:lvlText w:val="•"/>
      <w:lvlJc w:val="left"/>
      <w:pPr>
        <w:ind w:left="8412" w:hanging="330"/>
      </w:pPr>
      <w:rPr>
        <w:rFonts w:hint="default"/>
        <w:lang w:val="ru-RU" w:eastAsia="en-US" w:bidi="ar-SA"/>
      </w:rPr>
    </w:lvl>
  </w:abstractNum>
  <w:abstractNum w:abstractNumId="12" w15:restartNumberingAfterBreak="0">
    <w:nsid w:val="69616F16"/>
    <w:multiLevelType w:val="multilevel"/>
    <w:tmpl w:val="F6B6246E"/>
    <w:lvl w:ilvl="0">
      <w:start w:val="2"/>
      <w:numFmt w:val="decimal"/>
      <w:lvlText w:val="%1"/>
      <w:lvlJc w:val="left"/>
      <w:pPr>
        <w:ind w:left="1340" w:hanging="498"/>
        <w:jc w:val="left"/>
      </w:pPr>
      <w:rPr>
        <w:rFonts w:hint="default"/>
        <w:lang w:val="ru-RU" w:eastAsia="en-US" w:bidi="ar-SA"/>
      </w:rPr>
    </w:lvl>
    <w:lvl w:ilvl="1">
      <w:start w:val="1"/>
      <w:numFmt w:val="decimal"/>
      <w:lvlText w:val="%1.%2."/>
      <w:lvlJc w:val="left"/>
      <w:pPr>
        <w:ind w:left="1340" w:hanging="498"/>
        <w:jc w:val="right"/>
      </w:pPr>
      <w:rPr>
        <w:rFonts w:hint="default"/>
        <w:w w:val="92"/>
        <w:lang w:val="ru-RU" w:eastAsia="en-US" w:bidi="ar-SA"/>
      </w:rPr>
    </w:lvl>
    <w:lvl w:ilvl="2">
      <w:start w:val="1"/>
      <w:numFmt w:val="decimal"/>
      <w:lvlText w:val="%1.%2.%3."/>
      <w:lvlJc w:val="left"/>
      <w:pPr>
        <w:ind w:left="227" w:hanging="983"/>
        <w:jc w:val="left"/>
      </w:pPr>
      <w:rPr>
        <w:rFonts w:hint="default"/>
        <w:w w:val="92"/>
        <w:lang w:val="ru-RU" w:eastAsia="en-US" w:bidi="ar-SA"/>
      </w:rPr>
    </w:lvl>
    <w:lvl w:ilvl="3">
      <w:numFmt w:val="bullet"/>
      <w:lvlText w:val="•"/>
      <w:lvlJc w:val="left"/>
      <w:pPr>
        <w:ind w:left="1340" w:hanging="983"/>
      </w:pPr>
      <w:rPr>
        <w:rFonts w:hint="default"/>
        <w:lang w:val="ru-RU" w:eastAsia="en-US" w:bidi="ar-SA"/>
      </w:rPr>
    </w:lvl>
    <w:lvl w:ilvl="4">
      <w:numFmt w:val="bullet"/>
      <w:lvlText w:val="•"/>
      <w:lvlJc w:val="left"/>
      <w:pPr>
        <w:ind w:left="1660" w:hanging="983"/>
      </w:pPr>
      <w:rPr>
        <w:rFonts w:hint="default"/>
        <w:lang w:val="ru-RU" w:eastAsia="en-US" w:bidi="ar-SA"/>
      </w:rPr>
    </w:lvl>
    <w:lvl w:ilvl="5">
      <w:numFmt w:val="bullet"/>
      <w:lvlText w:val="•"/>
      <w:lvlJc w:val="left"/>
      <w:pPr>
        <w:ind w:left="3126" w:hanging="983"/>
      </w:pPr>
      <w:rPr>
        <w:rFonts w:hint="default"/>
        <w:lang w:val="ru-RU" w:eastAsia="en-US" w:bidi="ar-SA"/>
      </w:rPr>
    </w:lvl>
    <w:lvl w:ilvl="6">
      <w:numFmt w:val="bullet"/>
      <w:lvlText w:val="•"/>
      <w:lvlJc w:val="left"/>
      <w:pPr>
        <w:ind w:left="4593" w:hanging="983"/>
      </w:pPr>
      <w:rPr>
        <w:rFonts w:hint="default"/>
        <w:lang w:val="ru-RU" w:eastAsia="en-US" w:bidi="ar-SA"/>
      </w:rPr>
    </w:lvl>
    <w:lvl w:ilvl="7">
      <w:numFmt w:val="bullet"/>
      <w:lvlText w:val="•"/>
      <w:lvlJc w:val="left"/>
      <w:pPr>
        <w:ind w:left="6060" w:hanging="983"/>
      </w:pPr>
      <w:rPr>
        <w:rFonts w:hint="default"/>
        <w:lang w:val="ru-RU" w:eastAsia="en-US" w:bidi="ar-SA"/>
      </w:rPr>
    </w:lvl>
    <w:lvl w:ilvl="8">
      <w:numFmt w:val="bullet"/>
      <w:lvlText w:val="•"/>
      <w:lvlJc w:val="left"/>
      <w:pPr>
        <w:ind w:left="7526" w:hanging="983"/>
      </w:pPr>
      <w:rPr>
        <w:rFonts w:hint="default"/>
        <w:lang w:val="ru-RU" w:eastAsia="en-US" w:bidi="ar-SA"/>
      </w:rPr>
    </w:lvl>
  </w:abstractNum>
  <w:abstractNum w:abstractNumId="13" w15:restartNumberingAfterBreak="0">
    <w:nsid w:val="6CA9672F"/>
    <w:multiLevelType w:val="multilevel"/>
    <w:tmpl w:val="E1FC3D52"/>
    <w:lvl w:ilvl="0">
      <w:start w:val="6"/>
      <w:numFmt w:val="decimal"/>
      <w:lvlText w:val="%1"/>
      <w:lvlJc w:val="left"/>
      <w:pPr>
        <w:ind w:left="259" w:hanging="574"/>
        <w:jc w:val="left"/>
      </w:pPr>
      <w:rPr>
        <w:rFonts w:hint="default"/>
        <w:lang w:val="ru-RU" w:eastAsia="en-US" w:bidi="ar-SA"/>
      </w:rPr>
    </w:lvl>
    <w:lvl w:ilvl="1">
      <w:start w:val="1"/>
      <w:numFmt w:val="decimal"/>
      <w:lvlText w:val="%1.%2."/>
      <w:lvlJc w:val="left"/>
      <w:pPr>
        <w:ind w:left="259" w:hanging="574"/>
        <w:jc w:val="left"/>
      </w:pPr>
      <w:rPr>
        <w:rFonts w:hint="default"/>
        <w:w w:val="94"/>
        <w:lang w:val="ru-RU" w:eastAsia="en-US" w:bidi="ar-SA"/>
      </w:rPr>
    </w:lvl>
    <w:lvl w:ilvl="2">
      <w:start w:val="1"/>
      <w:numFmt w:val="decimal"/>
      <w:lvlText w:val="%1.%2.%3."/>
      <w:lvlJc w:val="left"/>
      <w:pPr>
        <w:ind w:left="240" w:hanging="801"/>
        <w:jc w:val="left"/>
      </w:pPr>
      <w:rPr>
        <w:rFonts w:hint="default"/>
        <w:w w:val="94"/>
        <w:lang w:val="ru-RU" w:eastAsia="en-US" w:bidi="ar-SA"/>
      </w:rPr>
    </w:lvl>
    <w:lvl w:ilvl="3">
      <w:start w:val="1"/>
      <w:numFmt w:val="decimal"/>
      <w:lvlText w:val="%1.%2.%3.%4."/>
      <w:lvlJc w:val="left"/>
      <w:pPr>
        <w:ind w:left="236" w:hanging="1005"/>
        <w:jc w:val="left"/>
      </w:pPr>
      <w:rPr>
        <w:rFonts w:hint="default"/>
        <w:w w:val="95"/>
        <w:lang w:val="ru-RU" w:eastAsia="en-US" w:bidi="ar-SA"/>
      </w:rPr>
    </w:lvl>
    <w:lvl w:ilvl="4">
      <w:numFmt w:val="bullet"/>
      <w:lvlText w:val="•"/>
      <w:lvlJc w:val="left"/>
      <w:pPr>
        <w:ind w:left="2810" w:hanging="1005"/>
      </w:pPr>
      <w:rPr>
        <w:rFonts w:hint="default"/>
        <w:lang w:val="ru-RU" w:eastAsia="en-US" w:bidi="ar-SA"/>
      </w:rPr>
    </w:lvl>
    <w:lvl w:ilvl="5">
      <w:numFmt w:val="bullet"/>
      <w:lvlText w:val="•"/>
      <w:lvlJc w:val="left"/>
      <w:pPr>
        <w:ind w:left="4085" w:hanging="1005"/>
      </w:pPr>
      <w:rPr>
        <w:rFonts w:hint="default"/>
        <w:lang w:val="ru-RU" w:eastAsia="en-US" w:bidi="ar-SA"/>
      </w:rPr>
    </w:lvl>
    <w:lvl w:ilvl="6">
      <w:numFmt w:val="bullet"/>
      <w:lvlText w:val="•"/>
      <w:lvlJc w:val="left"/>
      <w:pPr>
        <w:ind w:left="5360" w:hanging="1005"/>
      </w:pPr>
      <w:rPr>
        <w:rFonts w:hint="default"/>
        <w:lang w:val="ru-RU" w:eastAsia="en-US" w:bidi="ar-SA"/>
      </w:rPr>
    </w:lvl>
    <w:lvl w:ilvl="7">
      <w:numFmt w:val="bullet"/>
      <w:lvlText w:val="•"/>
      <w:lvlJc w:val="left"/>
      <w:pPr>
        <w:ind w:left="6635" w:hanging="1005"/>
      </w:pPr>
      <w:rPr>
        <w:rFonts w:hint="default"/>
        <w:lang w:val="ru-RU" w:eastAsia="en-US" w:bidi="ar-SA"/>
      </w:rPr>
    </w:lvl>
    <w:lvl w:ilvl="8">
      <w:numFmt w:val="bullet"/>
      <w:lvlText w:val="•"/>
      <w:lvlJc w:val="left"/>
      <w:pPr>
        <w:ind w:left="7910" w:hanging="1005"/>
      </w:pPr>
      <w:rPr>
        <w:rFonts w:hint="default"/>
        <w:lang w:val="ru-RU" w:eastAsia="en-US" w:bidi="ar-SA"/>
      </w:rPr>
    </w:lvl>
  </w:abstractNum>
  <w:abstractNum w:abstractNumId="14" w15:restartNumberingAfterBreak="0">
    <w:nsid w:val="6D6045FE"/>
    <w:multiLevelType w:val="hybridMultilevel"/>
    <w:tmpl w:val="D9D08FA2"/>
    <w:lvl w:ilvl="0" w:tplc="C8C25890">
      <w:numFmt w:val="bullet"/>
      <w:lvlText w:val="-"/>
      <w:lvlJc w:val="left"/>
      <w:pPr>
        <w:ind w:left="223" w:hanging="262"/>
      </w:pPr>
      <w:rPr>
        <w:rFonts w:ascii="Times New Roman" w:eastAsia="Times New Roman" w:hAnsi="Times New Roman" w:cs="Times New Roman" w:hint="default"/>
        <w:w w:val="101"/>
        <w:sz w:val="27"/>
        <w:szCs w:val="27"/>
        <w:lang w:val="ru-RU" w:eastAsia="en-US" w:bidi="ar-SA"/>
      </w:rPr>
    </w:lvl>
    <w:lvl w:ilvl="1" w:tplc="DFF082D4">
      <w:numFmt w:val="bullet"/>
      <w:lvlText w:val="•"/>
      <w:lvlJc w:val="left"/>
      <w:pPr>
        <w:ind w:left="1244" w:hanging="262"/>
      </w:pPr>
      <w:rPr>
        <w:rFonts w:hint="default"/>
        <w:lang w:val="ru-RU" w:eastAsia="en-US" w:bidi="ar-SA"/>
      </w:rPr>
    </w:lvl>
    <w:lvl w:ilvl="2" w:tplc="A5DEA9F4">
      <w:numFmt w:val="bullet"/>
      <w:lvlText w:val="•"/>
      <w:lvlJc w:val="left"/>
      <w:pPr>
        <w:ind w:left="2268" w:hanging="262"/>
      </w:pPr>
      <w:rPr>
        <w:rFonts w:hint="default"/>
        <w:lang w:val="ru-RU" w:eastAsia="en-US" w:bidi="ar-SA"/>
      </w:rPr>
    </w:lvl>
    <w:lvl w:ilvl="3" w:tplc="AA40DD62">
      <w:numFmt w:val="bullet"/>
      <w:lvlText w:val="•"/>
      <w:lvlJc w:val="left"/>
      <w:pPr>
        <w:ind w:left="3292" w:hanging="262"/>
      </w:pPr>
      <w:rPr>
        <w:rFonts w:hint="default"/>
        <w:lang w:val="ru-RU" w:eastAsia="en-US" w:bidi="ar-SA"/>
      </w:rPr>
    </w:lvl>
    <w:lvl w:ilvl="4" w:tplc="A6C8CCF2">
      <w:numFmt w:val="bullet"/>
      <w:lvlText w:val="•"/>
      <w:lvlJc w:val="left"/>
      <w:pPr>
        <w:ind w:left="4316" w:hanging="262"/>
      </w:pPr>
      <w:rPr>
        <w:rFonts w:hint="default"/>
        <w:lang w:val="ru-RU" w:eastAsia="en-US" w:bidi="ar-SA"/>
      </w:rPr>
    </w:lvl>
    <w:lvl w:ilvl="5" w:tplc="1D20D42E">
      <w:numFmt w:val="bullet"/>
      <w:lvlText w:val="•"/>
      <w:lvlJc w:val="left"/>
      <w:pPr>
        <w:ind w:left="5340" w:hanging="262"/>
      </w:pPr>
      <w:rPr>
        <w:rFonts w:hint="default"/>
        <w:lang w:val="ru-RU" w:eastAsia="en-US" w:bidi="ar-SA"/>
      </w:rPr>
    </w:lvl>
    <w:lvl w:ilvl="6" w:tplc="7C962B7A">
      <w:numFmt w:val="bullet"/>
      <w:lvlText w:val="•"/>
      <w:lvlJc w:val="left"/>
      <w:pPr>
        <w:ind w:left="6364" w:hanging="262"/>
      </w:pPr>
      <w:rPr>
        <w:rFonts w:hint="default"/>
        <w:lang w:val="ru-RU" w:eastAsia="en-US" w:bidi="ar-SA"/>
      </w:rPr>
    </w:lvl>
    <w:lvl w:ilvl="7" w:tplc="39F00280">
      <w:numFmt w:val="bullet"/>
      <w:lvlText w:val="•"/>
      <w:lvlJc w:val="left"/>
      <w:pPr>
        <w:ind w:left="7388" w:hanging="262"/>
      </w:pPr>
      <w:rPr>
        <w:rFonts w:hint="default"/>
        <w:lang w:val="ru-RU" w:eastAsia="en-US" w:bidi="ar-SA"/>
      </w:rPr>
    </w:lvl>
    <w:lvl w:ilvl="8" w:tplc="289AED98">
      <w:numFmt w:val="bullet"/>
      <w:lvlText w:val="•"/>
      <w:lvlJc w:val="left"/>
      <w:pPr>
        <w:ind w:left="8412" w:hanging="262"/>
      </w:pPr>
      <w:rPr>
        <w:rFonts w:hint="default"/>
        <w:lang w:val="ru-RU" w:eastAsia="en-US" w:bidi="ar-SA"/>
      </w:rPr>
    </w:lvl>
  </w:abstractNum>
  <w:abstractNum w:abstractNumId="15" w15:restartNumberingAfterBreak="0">
    <w:nsid w:val="6DF77775"/>
    <w:multiLevelType w:val="hybridMultilevel"/>
    <w:tmpl w:val="1E483ADC"/>
    <w:lvl w:ilvl="0" w:tplc="7BE0C05C">
      <w:numFmt w:val="bullet"/>
      <w:lvlText w:val="—"/>
      <w:lvlJc w:val="left"/>
      <w:pPr>
        <w:ind w:left="241" w:hanging="153"/>
      </w:pPr>
      <w:rPr>
        <w:rFonts w:hint="default"/>
        <w:w w:val="23"/>
        <w:lang w:val="ru-RU" w:eastAsia="en-US" w:bidi="ar-SA"/>
      </w:rPr>
    </w:lvl>
    <w:lvl w:ilvl="1" w:tplc="1D8C0772">
      <w:numFmt w:val="bullet"/>
      <w:lvlText w:val="•"/>
      <w:lvlJc w:val="left"/>
      <w:pPr>
        <w:ind w:left="1262" w:hanging="153"/>
      </w:pPr>
      <w:rPr>
        <w:rFonts w:hint="default"/>
        <w:lang w:val="ru-RU" w:eastAsia="en-US" w:bidi="ar-SA"/>
      </w:rPr>
    </w:lvl>
    <w:lvl w:ilvl="2" w:tplc="F4841662">
      <w:numFmt w:val="bullet"/>
      <w:lvlText w:val="•"/>
      <w:lvlJc w:val="left"/>
      <w:pPr>
        <w:ind w:left="2284" w:hanging="153"/>
      </w:pPr>
      <w:rPr>
        <w:rFonts w:hint="default"/>
        <w:lang w:val="ru-RU" w:eastAsia="en-US" w:bidi="ar-SA"/>
      </w:rPr>
    </w:lvl>
    <w:lvl w:ilvl="3" w:tplc="20FE2C80">
      <w:numFmt w:val="bullet"/>
      <w:lvlText w:val="•"/>
      <w:lvlJc w:val="left"/>
      <w:pPr>
        <w:ind w:left="3306" w:hanging="153"/>
      </w:pPr>
      <w:rPr>
        <w:rFonts w:hint="default"/>
        <w:lang w:val="ru-RU" w:eastAsia="en-US" w:bidi="ar-SA"/>
      </w:rPr>
    </w:lvl>
    <w:lvl w:ilvl="4" w:tplc="A1F60248">
      <w:numFmt w:val="bullet"/>
      <w:lvlText w:val="•"/>
      <w:lvlJc w:val="left"/>
      <w:pPr>
        <w:ind w:left="4328" w:hanging="153"/>
      </w:pPr>
      <w:rPr>
        <w:rFonts w:hint="default"/>
        <w:lang w:val="ru-RU" w:eastAsia="en-US" w:bidi="ar-SA"/>
      </w:rPr>
    </w:lvl>
    <w:lvl w:ilvl="5" w:tplc="D714B34E">
      <w:numFmt w:val="bullet"/>
      <w:lvlText w:val="•"/>
      <w:lvlJc w:val="left"/>
      <w:pPr>
        <w:ind w:left="5350" w:hanging="153"/>
      </w:pPr>
      <w:rPr>
        <w:rFonts w:hint="default"/>
        <w:lang w:val="ru-RU" w:eastAsia="en-US" w:bidi="ar-SA"/>
      </w:rPr>
    </w:lvl>
    <w:lvl w:ilvl="6" w:tplc="359610AE">
      <w:numFmt w:val="bullet"/>
      <w:lvlText w:val="•"/>
      <w:lvlJc w:val="left"/>
      <w:pPr>
        <w:ind w:left="6372" w:hanging="153"/>
      </w:pPr>
      <w:rPr>
        <w:rFonts w:hint="default"/>
        <w:lang w:val="ru-RU" w:eastAsia="en-US" w:bidi="ar-SA"/>
      </w:rPr>
    </w:lvl>
    <w:lvl w:ilvl="7" w:tplc="4718D140">
      <w:numFmt w:val="bullet"/>
      <w:lvlText w:val="•"/>
      <w:lvlJc w:val="left"/>
      <w:pPr>
        <w:ind w:left="7394" w:hanging="153"/>
      </w:pPr>
      <w:rPr>
        <w:rFonts w:hint="default"/>
        <w:lang w:val="ru-RU" w:eastAsia="en-US" w:bidi="ar-SA"/>
      </w:rPr>
    </w:lvl>
    <w:lvl w:ilvl="8" w:tplc="09A09CF2">
      <w:numFmt w:val="bullet"/>
      <w:lvlText w:val="•"/>
      <w:lvlJc w:val="left"/>
      <w:pPr>
        <w:ind w:left="8416" w:hanging="153"/>
      </w:pPr>
      <w:rPr>
        <w:rFonts w:hint="default"/>
        <w:lang w:val="ru-RU" w:eastAsia="en-US" w:bidi="ar-SA"/>
      </w:rPr>
    </w:lvl>
  </w:abstractNum>
  <w:num w:numId="1">
    <w:abstractNumId w:val="15"/>
  </w:num>
  <w:num w:numId="2">
    <w:abstractNumId w:val="5"/>
  </w:num>
  <w:num w:numId="3">
    <w:abstractNumId w:val="2"/>
  </w:num>
  <w:num w:numId="4">
    <w:abstractNumId w:val="13"/>
  </w:num>
  <w:num w:numId="5">
    <w:abstractNumId w:val="0"/>
  </w:num>
  <w:num w:numId="6">
    <w:abstractNumId w:val="6"/>
  </w:num>
  <w:num w:numId="7">
    <w:abstractNumId w:val="14"/>
  </w:num>
  <w:num w:numId="8">
    <w:abstractNumId w:val="9"/>
  </w:num>
  <w:num w:numId="9">
    <w:abstractNumId w:val="7"/>
  </w:num>
  <w:num w:numId="10">
    <w:abstractNumId w:val="11"/>
  </w:num>
  <w:num w:numId="11">
    <w:abstractNumId w:val="12"/>
  </w:num>
  <w:num w:numId="12">
    <w:abstractNumId w:val="3"/>
  </w:num>
  <w:num w:numId="13">
    <w:abstractNumId w:val="8"/>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94"/>
    <w:rsid w:val="000404DB"/>
    <w:rsid w:val="001870F0"/>
    <w:rsid w:val="001A14AD"/>
    <w:rsid w:val="001B3C35"/>
    <w:rsid w:val="00235653"/>
    <w:rsid w:val="00497A02"/>
    <w:rsid w:val="0070273E"/>
    <w:rsid w:val="00733194"/>
    <w:rsid w:val="00C93C78"/>
    <w:rsid w:val="00DE2EB8"/>
    <w:rsid w:val="00DE4B8D"/>
    <w:rsid w:val="00E0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2E232-E790-4839-89A0-77E39EC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7"/>
      <w:szCs w:val="27"/>
    </w:rPr>
  </w:style>
  <w:style w:type="paragraph" w:styleId="a4">
    <w:name w:val="List Paragraph"/>
    <w:basedOn w:val="a"/>
    <w:uiPriority w:val="1"/>
    <w:qFormat/>
    <w:pPr>
      <w:ind w:left="223" w:firstLine="677"/>
      <w:jc w:val="both"/>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C1A26-9EC5-43B1-9C3B-3B006A49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Бойцова</dc:creator>
  <cp:lastModifiedBy>abc</cp:lastModifiedBy>
  <cp:revision>3</cp:revision>
  <dcterms:created xsi:type="dcterms:W3CDTF">2022-02-02T08:07:00Z</dcterms:created>
  <dcterms:modified xsi:type="dcterms:W3CDTF">2022-02-07T19:35:00Z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